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8BB" w:rsidRDefault="00794AFF">
      <w:r>
        <w:rPr>
          <w:noProof/>
        </w:rPr>
        <w:drawing>
          <wp:inline distT="0" distB="0" distL="0" distR="0">
            <wp:extent cx="6120130" cy="57912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5791200"/>
                    </a:xfrm>
                    <a:prstGeom prst="rect">
                      <a:avLst/>
                    </a:prstGeom>
                    <a:noFill/>
                    <a:ln>
                      <a:noFill/>
                    </a:ln>
                  </pic:spPr>
                </pic:pic>
              </a:graphicData>
            </a:graphic>
          </wp:inline>
        </w:drawing>
      </w:r>
    </w:p>
    <w:p w:rsidR="00794AFF" w:rsidRDefault="00794AFF">
      <w:bookmarkStart w:id="0" w:name="_GoBack"/>
      <w:bookmarkEnd w:id="0"/>
      <w:r>
        <w:rPr>
          <w:noProof/>
        </w:rPr>
        <mc:AlternateContent>
          <mc:Choice Requires="wps">
            <w:drawing>
              <wp:anchor distT="45720" distB="45720" distL="114300" distR="114300" simplePos="0" relativeHeight="251659264" behindDoc="0" locked="0" layoutInCell="1" allowOverlap="1">
                <wp:simplePos x="0" y="0"/>
                <wp:positionH relativeFrom="margin">
                  <wp:posOffset>149043</wp:posOffset>
                </wp:positionH>
                <wp:positionV relativeFrom="paragraph">
                  <wp:posOffset>134294</wp:posOffset>
                </wp:positionV>
                <wp:extent cx="5937250" cy="3810384"/>
                <wp:effectExtent l="0" t="0" r="6350" b="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3810384"/>
                        </a:xfrm>
                        <a:prstGeom prst="rect">
                          <a:avLst/>
                        </a:prstGeom>
                        <a:solidFill>
                          <a:srgbClr val="FFFFFF"/>
                        </a:solidFill>
                        <a:ln w="9525">
                          <a:noFill/>
                          <a:miter lim="800000"/>
                          <a:headEnd/>
                          <a:tailEnd/>
                        </a:ln>
                      </wps:spPr>
                      <wps:txbx>
                        <w:txbxContent>
                          <w:p w:rsidR="00794AFF" w:rsidRPr="00794AFF" w:rsidRDefault="00794AFF" w:rsidP="00794AFF">
                            <w:pPr>
                              <w:pStyle w:val="Overskrift1"/>
                              <w:spacing w:before="0"/>
                              <w:rPr>
                                <w:color w:val="DD3A26"/>
                                <w:sz w:val="28"/>
                                <w:szCs w:val="28"/>
                              </w:rPr>
                            </w:pPr>
                            <w:r w:rsidRPr="00794AFF">
                              <w:rPr>
                                <w:color w:val="DD3A26"/>
                                <w:sz w:val="28"/>
                                <w:szCs w:val="28"/>
                              </w:rPr>
                              <w:t>Lær at spille bridge på vores begynderhold</w:t>
                            </w:r>
                          </w:p>
                          <w:p w:rsidR="00794AFF" w:rsidRPr="00794AFF" w:rsidRDefault="00794AFF" w:rsidP="00794AFF">
                            <w:pPr>
                              <w:rPr>
                                <w:sz w:val="32"/>
                                <w:szCs w:val="32"/>
                              </w:rPr>
                            </w:pPr>
                          </w:p>
                          <w:p w:rsidR="00794AFF" w:rsidRPr="00794AFF" w:rsidRDefault="00794AFF" w:rsidP="00794AFF">
                            <w:pPr>
                              <w:rPr>
                                <w:sz w:val="22"/>
                                <w:szCs w:val="22"/>
                              </w:rPr>
                            </w:pPr>
                            <w:r w:rsidRPr="00794AFF">
                              <w:rPr>
                                <w:sz w:val="22"/>
                                <w:szCs w:val="22"/>
                              </w:rPr>
                              <w:t xml:space="preserve">I vores klub starter vi undervisning for begyndere i </w:t>
                            </w:r>
                            <w:r w:rsidRPr="00794AFF">
                              <w:rPr>
                                <w:sz w:val="22"/>
                                <w:szCs w:val="22"/>
                                <w:highlight w:val="yellow"/>
                              </w:rPr>
                              <w:t>(indsæt måned).</w:t>
                            </w:r>
                            <w:r w:rsidRPr="00794AFF">
                              <w:rPr>
                                <w:sz w:val="22"/>
                                <w:szCs w:val="22"/>
                              </w:rPr>
                              <w:t xml:space="preserve"> Vi har begynderhold både </w:t>
                            </w:r>
                            <w:r w:rsidRPr="00794AFF">
                              <w:rPr>
                                <w:sz w:val="22"/>
                                <w:szCs w:val="22"/>
                                <w:highlight w:val="yellow"/>
                              </w:rPr>
                              <w:t>(indsæt formiddag, eftermiddag og/eller aften).</w:t>
                            </w:r>
                          </w:p>
                          <w:p w:rsidR="00794AFF" w:rsidRPr="00794AFF" w:rsidRDefault="00794AFF" w:rsidP="00794AFF">
                            <w:pPr>
                              <w:ind w:firstLine="1304"/>
                              <w:rPr>
                                <w:sz w:val="22"/>
                                <w:szCs w:val="22"/>
                              </w:rPr>
                            </w:pPr>
                            <w:r w:rsidRPr="00794AFF">
                              <w:rPr>
                                <w:sz w:val="22"/>
                                <w:szCs w:val="22"/>
                              </w:rPr>
                              <w:t xml:space="preserve"> </w:t>
                            </w:r>
                          </w:p>
                          <w:p w:rsidR="00794AFF" w:rsidRPr="00794AFF" w:rsidRDefault="00794AFF" w:rsidP="00794AFF">
                            <w:pPr>
                              <w:rPr>
                                <w:sz w:val="22"/>
                                <w:szCs w:val="22"/>
                              </w:rPr>
                            </w:pPr>
                            <w:r w:rsidRPr="00794AFF">
                              <w:rPr>
                                <w:sz w:val="22"/>
                                <w:szCs w:val="22"/>
                              </w:rPr>
                              <w:t>Det er nemt at komme i gang med at spille bridge, og du kommer til at spille allerede fra den første gang. På vores begynderhold lærer du grundprincipperne for bridge at kende, alt imens du hygger dig sammen med dine medspillere</w:t>
                            </w:r>
                          </w:p>
                          <w:p w:rsidR="00794AFF" w:rsidRDefault="00794AFF" w:rsidP="00794AFF">
                            <w:pPr>
                              <w:rPr>
                                <w:rFonts w:eastAsiaTheme="majorEastAsia" w:cstheme="majorBidi"/>
                                <w:b/>
                                <w:bCs/>
                                <w:color w:val="000000" w:themeColor="text1"/>
                                <w:sz w:val="22"/>
                                <w:szCs w:val="22"/>
                              </w:rPr>
                            </w:pPr>
                          </w:p>
                          <w:p w:rsidR="00794AFF" w:rsidRPr="00794AFF" w:rsidRDefault="00794AFF" w:rsidP="00794AFF">
                            <w:pPr>
                              <w:rPr>
                                <w:sz w:val="22"/>
                                <w:szCs w:val="22"/>
                              </w:rPr>
                            </w:pPr>
                            <w:r w:rsidRPr="00794AFF">
                              <w:rPr>
                                <w:sz w:val="22"/>
                                <w:szCs w:val="22"/>
                              </w:rPr>
                              <w:t>Bridge er et makker-spil, men du kan sagtens melde dig alene, så finder vi en bridgemakker til dig.</w:t>
                            </w:r>
                          </w:p>
                          <w:p w:rsidR="00794AFF" w:rsidRPr="00794AFF" w:rsidRDefault="00794AFF" w:rsidP="00794AFF">
                            <w:pPr>
                              <w:ind w:firstLine="1304"/>
                              <w:rPr>
                                <w:sz w:val="22"/>
                                <w:szCs w:val="22"/>
                              </w:rPr>
                            </w:pPr>
                          </w:p>
                          <w:p w:rsidR="00794AFF" w:rsidRPr="00794AFF" w:rsidRDefault="00794AFF" w:rsidP="00794AFF">
                            <w:pPr>
                              <w:pStyle w:val="Overskrift2"/>
                              <w:spacing w:before="0"/>
                              <w:rPr>
                                <w:b/>
                                <w:i w:val="0"/>
                                <w:sz w:val="22"/>
                                <w:szCs w:val="22"/>
                              </w:rPr>
                            </w:pPr>
                            <w:r w:rsidRPr="00794AFF">
                              <w:rPr>
                                <w:b/>
                                <w:i w:val="0"/>
                                <w:sz w:val="22"/>
                                <w:szCs w:val="22"/>
                              </w:rPr>
                              <w:t>Begynderhold 20</w:t>
                            </w:r>
                            <w:r>
                              <w:rPr>
                                <w:b/>
                                <w:i w:val="0"/>
                                <w:sz w:val="22"/>
                                <w:szCs w:val="22"/>
                              </w:rPr>
                              <w:t>20</w:t>
                            </w:r>
                          </w:p>
                          <w:p w:rsidR="00794AFF" w:rsidRPr="00794AFF" w:rsidRDefault="00794AFF" w:rsidP="00794AFF">
                            <w:pPr>
                              <w:pStyle w:val="Listeafsnit"/>
                              <w:numPr>
                                <w:ilvl w:val="0"/>
                                <w:numId w:val="1"/>
                              </w:numPr>
                              <w:rPr>
                                <w:sz w:val="22"/>
                                <w:szCs w:val="22"/>
                              </w:rPr>
                            </w:pPr>
                            <w:r w:rsidRPr="00794AFF">
                              <w:rPr>
                                <w:sz w:val="22"/>
                                <w:szCs w:val="22"/>
                              </w:rPr>
                              <w:t>Tidspunkt:</w:t>
                            </w:r>
                          </w:p>
                          <w:p w:rsidR="00794AFF" w:rsidRPr="00794AFF" w:rsidRDefault="00794AFF" w:rsidP="00794AFF">
                            <w:pPr>
                              <w:pStyle w:val="Listeafsnit"/>
                              <w:numPr>
                                <w:ilvl w:val="0"/>
                                <w:numId w:val="1"/>
                              </w:numPr>
                              <w:rPr>
                                <w:sz w:val="22"/>
                                <w:szCs w:val="22"/>
                              </w:rPr>
                            </w:pPr>
                            <w:r w:rsidRPr="00794AFF">
                              <w:rPr>
                                <w:sz w:val="22"/>
                                <w:szCs w:val="22"/>
                              </w:rPr>
                              <w:t>Sted:</w:t>
                            </w:r>
                          </w:p>
                          <w:p w:rsidR="00794AFF" w:rsidRPr="00794AFF" w:rsidRDefault="00794AFF" w:rsidP="00794AFF">
                            <w:pPr>
                              <w:pStyle w:val="Listeafsnit"/>
                              <w:numPr>
                                <w:ilvl w:val="0"/>
                                <w:numId w:val="1"/>
                              </w:numPr>
                              <w:rPr>
                                <w:sz w:val="22"/>
                                <w:szCs w:val="22"/>
                              </w:rPr>
                            </w:pPr>
                            <w:r w:rsidRPr="00794AFF">
                              <w:rPr>
                                <w:sz w:val="22"/>
                                <w:szCs w:val="22"/>
                              </w:rPr>
                              <w:t>Pris:</w:t>
                            </w:r>
                          </w:p>
                          <w:p w:rsidR="00794AFF" w:rsidRPr="00794AFF" w:rsidRDefault="00794AFF" w:rsidP="00794AFF">
                            <w:pPr>
                              <w:pStyle w:val="Listeafsnit"/>
                              <w:numPr>
                                <w:ilvl w:val="0"/>
                                <w:numId w:val="1"/>
                              </w:numPr>
                              <w:rPr>
                                <w:sz w:val="22"/>
                                <w:szCs w:val="22"/>
                              </w:rPr>
                            </w:pPr>
                            <w:r w:rsidRPr="00794AFF">
                              <w:rPr>
                                <w:sz w:val="22"/>
                                <w:szCs w:val="22"/>
                              </w:rPr>
                              <w:t xml:space="preserve">Underviser: </w:t>
                            </w:r>
                          </w:p>
                          <w:p w:rsidR="00794AFF" w:rsidRPr="00794AFF" w:rsidRDefault="00794AFF" w:rsidP="00794AFF">
                            <w:pPr>
                              <w:ind w:firstLine="1304"/>
                              <w:rPr>
                                <w:sz w:val="22"/>
                                <w:szCs w:val="22"/>
                              </w:rPr>
                            </w:pPr>
                          </w:p>
                          <w:p w:rsidR="00794AFF" w:rsidRPr="00794AFF" w:rsidRDefault="00794AFF" w:rsidP="00794AFF">
                            <w:pPr>
                              <w:pStyle w:val="Overskrift2"/>
                              <w:spacing w:before="0"/>
                              <w:rPr>
                                <w:b/>
                                <w:i w:val="0"/>
                                <w:sz w:val="22"/>
                                <w:szCs w:val="22"/>
                              </w:rPr>
                            </w:pPr>
                            <w:r w:rsidRPr="00794AFF">
                              <w:rPr>
                                <w:b/>
                                <w:i w:val="0"/>
                                <w:sz w:val="22"/>
                                <w:szCs w:val="22"/>
                              </w:rPr>
                              <w:t>Sådan tilmelder du dig</w:t>
                            </w:r>
                          </w:p>
                          <w:p w:rsidR="00794AFF" w:rsidRDefault="00794AFF" w:rsidP="00794AFF">
                            <w:pPr>
                              <w:rPr>
                                <w:sz w:val="22"/>
                                <w:szCs w:val="22"/>
                              </w:rPr>
                            </w:pPr>
                            <w:r w:rsidRPr="00794AFF">
                              <w:rPr>
                                <w:sz w:val="22"/>
                                <w:szCs w:val="22"/>
                              </w:rPr>
                              <w:t xml:space="preserve">Kontakt </w:t>
                            </w:r>
                            <w:r w:rsidRPr="00794AFF">
                              <w:rPr>
                                <w:sz w:val="22"/>
                                <w:szCs w:val="22"/>
                                <w:highlight w:val="yellow"/>
                              </w:rPr>
                              <w:t>(indsæt navn på kontaktperson)</w:t>
                            </w:r>
                            <w:r w:rsidRPr="00794AFF">
                              <w:rPr>
                                <w:sz w:val="22"/>
                                <w:szCs w:val="22"/>
                              </w:rPr>
                              <w:t xml:space="preserve"> på </w:t>
                            </w:r>
                            <w:r w:rsidRPr="00794AFF">
                              <w:rPr>
                                <w:sz w:val="22"/>
                                <w:szCs w:val="22"/>
                                <w:highlight w:val="yellow"/>
                              </w:rPr>
                              <w:t>(indsæt mail og/eller telefonnummer)</w:t>
                            </w:r>
                          </w:p>
                          <w:p w:rsidR="00794AFF" w:rsidRDefault="00794AFF" w:rsidP="00794AFF">
                            <w:pPr>
                              <w:rPr>
                                <w:sz w:val="22"/>
                                <w:szCs w:val="22"/>
                              </w:rPr>
                            </w:pPr>
                          </w:p>
                          <w:p w:rsidR="00794AFF" w:rsidRPr="00794AFF" w:rsidRDefault="00794AFF" w:rsidP="00794AFF">
                            <w:pPr>
                              <w:rPr>
                                <w:b/>
                                <w:bCs/>
                                <w:color w:val="DD3A26"/>
                                <w:sz w:val="22"/>
                                <w:szCs w:val="22"/>
                              </w:rPr>
                            </w:pPr>
                            <w:r w:rsidRPr="00794AFF">
                              <w:rPr>
                                <w:b/>
                                <w:bCs/>
                                <w:color w:val="DD3A26"/>
                                <w:sz w:val="22"/>
                                <w:szCs w:val="22"/>
                              </w:rPr>
                              <w:t>Vi glæder os til at se dig</w:t>
                            </w:r>
                          </w:p>
                          <w:p w:rsidR="00794AFF" w:rsidRDefault="00794A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felt 2" o:spid="_x0000_s1026" type="#_x0000_t202" style="position:absolute;margin-left:11.75pt;margin-top:10.55pt;width:467.5pt;height:300.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" stroked="f">
                <v:textbox>
                  <w:txbxContent>
                    <w:p w:rsidR="00794AFF" w:rsidRPr="00794AFF" w:rsidRDefault="00794AFF" w:rsidP="00794AFF">
                      <w:pPr>
                        <w:pStyle w:val="Overskrift1"/>
                        <w:spacing w:before="0"/>
                        <w:rPr>
                          <w:color w:val="DD3A26"/>
                          <w:sz w:val="28"/>
                          <w:szCs w:val="28"/>
                        </w:rPr>
                      </w:pPr>
                      <w:r w:rsidRPr="00794AFF">
                        <w:rPr>
                          <w:color w:val="DD3A26"/>
                          <w:sz w:val="28"/>
                          <w:szCs w:val="28"/>
                        </w:rPr>
                        <w:t>Lær at spille bridge på vores begynderhold</w:t>
                      </w:r>
                    </w:p>
                    <w:p w:rsidR="00794AFF" w:rsidRPr="00794AFF" w:rsidRDefault="00794AFF" w:rsidP="00794AFF">
                      <w:pPr>
                        <w:rPr>
                          <w:sz w:val="32"/>
                          <w:szCs w:val="32"/>
                        </w:rPr>
                      </w:pPr>
                    </w:p>
                    <w:p w:rsidR="00794AFF" w:rsidRPr="00794AFF" w:rsidRDefault="00794AFF" w:rsidP="00794AFF">
                      <w:pPr>
                        <w:rPr>
                          <w:sz w:val="22"/>
                          <w:szCs w:val="22"/>
                        </w:rPr>
                      </w:pPr>
                      <w:r w:rsidRPr="00794AFF">
                        <w:rPr>
                          <w:sz w:val="22"/>
                          <w:szCs w:val="22"/>
                        </w:rPr>
                        <w:t xml:space="preserve">I vores klub starter vi undervisning for begyndere i </w:t>
                      </w:r>
                      <w:r w:rsidRPr="00794AFF">
                        <w:rPr>
                          <w:sz w:val="22"/>
                          <w:szCs w:val="22"/>
                          <w:highlight w:val="yellow"/>
                        </w:rPr>
                        <w:t>(indsæt måned).</w:t>
                      </w:r>
                      <w:r w:rsidRPr="00794AFF">
                        <w:rPr>
                          <w:sz w:val="22"/>
                          <w:szCs w:val="22"/>
                        </w:rPr>
                        <w:t xml:space="preserve"> Vi har begynderhold både </w:t>
                      </w:r>
                      <w:r w:rsidRPr="00794AFF">
                        <w:rPr>
                          <w:sz w:val="22"/>
                          <w:szCs w:val="22"/>
                          <w:highlight w:val="yellow"/>
                        </w:rPr>
                        <w:t>(indsæt formiddag, eftermiddag og/eller aften).</w:t>
                      </w:r>
                    </w:p>
                    <w:p w:rsidR="00794AFF" w:rsidRPr="00794AFF" w:rsidRDefault="00794AFF" w:rsidP="00794AFF">
                      <w:pPr>
                        <w:ind w:firstLine="1304"/>
                        <w:rPr>
                          <w:sz w:val="22"/>
                          <w:szCs w:val="22"/>
                        </w:rPr>
                      </w:pPr>
                      <w:r w:rsidRPr="00794AFF">
                        <w:rPr>
                          <w:sz w:val="22"/>
                          <w:szCs w:val="22"/>
                        </w:rPr>
                        <w:t xml:space="preserve"> </w:t>
                      </w:r>
                    </w:p>
                    <w:p w:rsidR="00794AFF" w:rsidRPr="00794AFF" w:rsidRDefault="00794AFF" w:rsidP="00794AFF">
                      <w:pPr>
                        <w:rPr>
                          <w:sz w:val="22"/>
                          <w:szCs w:val="22"/>
                        </w:rPr>
                      </w:pPr>
                      <w:r w:rsidRPr="00794AFF">
                        <w:rPr>
                          <w:sz w:val="22"/>
                          <w:szCs w:val="22"/>
                        </w:rPr>
                        <w:t>Det er nemt at komme i gang med at spille bridge, og du kommer til at spille allerede fra den første gang. På vores begynderhold lærer du grundprincipperne for bridge at kende, alt imens du hygger dig sammen med dine medspillere</w:t>
                      </w:r>
                    </w:p>
                    <w:p w:rsidR="00794AFF" w:rsidRDefault="00794AFF" w:rsidP="00794AFF">
                      <w:pPr>
                        <w:rPr>
                          <w:rFonts w:eastAsiaTheme="majorEastAsia" w:cstheme="majorBidi"/>
                          <w:b/>
                          <w:bCs/>
                          <w:color w:val="000000" w:themeColor="text1"/>
                          <w:sz w:val="22"/>
                          <w:szCs w:val="22"/>
                        </w:rPr>
                      </w:pPr>
                    </w:p>
                    <w:p w:rsidR="00794AFF" w:rsidRPr="00794AFF" w:rsidRDefault="00794AFF" w:rsidP="00794AFF">
                      <w:pPr>
                        <w:rPr>
                          <w:sz w:val="22"/>
                          <w:szCs w:val="22"/>
                        </w:rPr>
                      </w:pPr>
                      <w:r w:rsidRPr="00794AFF">
                        <w:rPr>
                          <w:sz w:val="22"/>
                          <w:szCs w:val="22"/>
                        </w:rPr>
                        <w:t>Bridge er et makker-spil, men du kan sagtens melde dig alene, så finder vi en bridgemakker til dig.</w:t>
                      </w:r>
                    </w:p>
                    <w:p w:rsidR="00794AFF" w:rsidRPr="00794AFF" w:rsidRDefault="00794AFF" w:rsidP="00794AFF">
                      <w:pPr>
                        <w:ind w:firstLine="1304"/>
                        <w:rPr>
                          <w:sz w:val="22"/>
                          <w:szCs w:val="22"/>
                        </w:rPr>
                      </w:pPr>
                    </w:p>
                    <w:p w:rsidR="00794AFF" w:rsidRPr="00794AFF" w:rsidRDefault="00794AFF" w:rsidP="00794AFF">
                      <w:pPr>
                        <w:pStyle w:val="Overskrift2"/>
                        <w:spacing w:before="0"/>
                        <w:rPr>
                          <w:b/>
                          <w:i w:val="0"/>
                          <w:sz w:val="22"/>
                          <w:szCs w:val="22"/>
                        </w:rPr>
                      </w:pPr>
                      <w:r w:rsidRPr="00794AFF">
                        <w:rPr>
                          <w:b/>
                          <w:i w:val="0"/>
                          <w:sz w:val="22"/>
                          <w:szCs w:val="22"/>
                        </w:rPr>
                        <w:t>Begynderhold 20</w:t>
                      </w:r>
                      <w:r>
                        <w:rPr>
                          <w:b/>
                          <w:i w:val="0"/>
                          <w:sz w:val="22"/>
                          <w:szCs w:val="22"/>
                        </w:rPr>
                        <w:t>20</w:t>
                      </w:r>
                    </w:p>
                    <w:p w:rsidR="00794AFF" w:rsidRPr="00794AFF" w:rsidRDefault="00794AFF" w:rsidP="00794AFF">
                      <w:pPr>
                        <w:pStyle w:val="Listeafsnit"/>
                        <w:numPr>
                          <w:ilvl w:val="0"/>
                          <w:numId w:val="1"/>
                        </w:numPr>
                        <w:rPr>
                          <w:sz w:val="22"/>
                          <w:szCs w:val="22"/>
                        </w:rPr>
                      </w:pPr>
                      <w:r w:rsidRPr="00794AFF">
                        <w:rPr>
                          <w:sz w:val="22"/>
                          <w:szCs w:val="22"/>
                        </w:rPr>
                        <w:t>Tidspunkt:</w:t>
                      </w:r>
                    </w:p>
                    <w:p w:rsidR="00794AFF" w:rsidRPr="00794AFF" w:rsidRDefault="00794AFF" w:rsidP="00794AFF">
                      <w:pPr>
                        <w:pStyle w:val="Listeafsnit"/>
                        <w:numPr>
                          <w:ilvl w:val="0"/>
                          <w:numId w:val="1"/>
                        </w:numPr>
                        <w:rPr>
                          <w:sz w:val="22"/>
                          <w:szCs w:val="22"/>
                        </w:rPr>
                      </w:pPr>
                      <w:r w:rsidRPr="00794AFF">
                        <w:rPr>
                          <w:sz w:val="22"/>
                          <w:szCs w:val="22"/>
                        </w:rPr>
                        <w:t>Sted:</w:t>
                      </w:r>
                    </w:p>
                    <w:p w:rsidR="00794AFF" w:rsidRPr="00794AFF" w:rsidRDefault="00794AFF" w:rsidP="00794AFF">
                      <w:pPr>
                        <w:pStyle w:val="Listeafsnit"/>
                        <w:numPr>
                          <w:ilvl w:val="0"/>
                          <w:numId w:val="1"/>
                        </w:numPr>
                        <w:rPr>
                          <w:sz w:val="22"/>
                          <w:szCs w:val="22"/>
                        </w:rPr>
                      </w:pPr>
                      <w:r w:rsidRPr="00794AFF">
                        <w:rPr>
                          <w:sz w:val="22"/>
                          <w:szCs w:val="22"/>
                        </w:rPr>
                        <w:t>Pris:</w:t>
                      </w:r>
                    </w:p>
                    <w:p w:rsidR="00794AFF" w:rsidRPr="00794AFF" w:rsidRDefault="00794AFF" w:rsidP="00794AFF">
                      <w:pPr>
                        <w:pStyle w:val="Listeafsnit"/>
                        <w:numPr>
                          <w:ilvl w:val="0"/>
                          <w:numId w:val="1"/>
                        </w:numPr>
                        <w:rPr>
                          <w:sz w:val="22"/>
                          <w:szCs w:val="22"/>
                        </w:rPr>
                      </w:pPr>
                      <w:r w:rsidRPr="00794AFF">
                        <w:rPr>
                          <w:sz w:val="22"/>
                          <w:szCs w:val="22"/>
                        </w:rPr>
                        <w:t xml:space="preserve">Underviser: </w:t>
                      </w:r>
                    </w:p>
                    <w:p w:rsidR="00794AFF" w:rsidRPr="00794AFF" w:rsidRDefault="00794AFF" w:rsidP="00794AFF">
                      <w:pPr>
                        <w:ind w:firstLine="1304"/>
                        <w:rPr>
                          <w:sz w:val="22"/>
                          <w:szCs w:val="22"/>
                        </w:rPr>
                      </w:pPr>
                    </w:p>
                    <w:p w:rsidR="00794AFF" w:rsidRPr="00794AFF" w:rsidRDefault="00794AFF" w:rsidP="00794AFF">
                      <w:pPr>
                        <w:pStyle w:val="Overskrift2"/>
                        <w:spacing w:before="0"/>
                        <w:rPr>
                          <w:b/>
                          <w:i w:val="0"/>
                          <w:sz w:val="22"/>
                          <w:szCs w:val="22"/>
                        </w:rPr>
                      </w:pPr>
                      <w:r w:rsidRPr="00794AFF">
                        <w:rPr>
                          <w:b/>
                          <w:i w:val="0"/>
                          <w:sz w:val="22"/>
                          <w:szCs w:val="22"/>
                        </w:rPr>
                        <w:t>Sådan tilmelder du dig</w:t>
                      </w:r>
                    </w:p>
                    <w:p w:rsidR="00794AFF" w:rsidRDefault="00794AFF" w:rsidP="00794AFF">
                      <w:pPr>
                        <w:rPr>
                          <w:sz w:val="22"/>
                          <w:szCs w:val="22"/>
                        </w:rPr>
                      </w:pPr>
                      <w:r w:rsidRPr="00794AFF">
                        <w:rPr>
                          <w:sz w:val="22"/>
                          <w:szCs w:val="22"/>
                        </w:rPr>
                        <w:t xml:space="preserve">Kontakt </w:t>
                      </w:r>
                      <w:r w:rsidRPr="00794AFF">
                        <w:rPr>
                          <w:sz w:val="22"/>
                          <w:szCs w:val="22"/>
                          <w:highlight w:val="yellow"/>
                        </w:rPr>
                        <w:t>(indsæt navn på kontaktperson)</w:t>
                      </w:r>
                      <w:r w:rsidRPr="00794AFF">
                        <w:rPr>
                          <w:sz w:val="22"/>
                          <w:szCs w:val="22"/>
                        </w:rPr>
                        <w:t xml:space="preserve"> på </w:t>
                      </w:r>
                      <w:r w:rsidRPr="00794AFF">
                        <w:rPr>
                          <w:sz w:val="22"/>
                          <w:szCs w:val="22"/>
                          <w:highlight w:val="yellow"/>
                        </w:rPr>
                        <w:t>(indsæt mail og/eller telefonnummer)</w:t>
                      </w:r>
                    </w:p>
                    <w:p w:rsidR="00794AFF" w:rsidRDefault="00794AFF" w:rsidP="00794AFF">
                      <w:pPr>
                        <w:rPr>
                          <w:sz w:val="22"/>
                          <w:szCs w:val="22"/>
                        </w:rPr>
                      </w:pPr>
                    </w:p>
                    <w:p w:rsidR="00794AFF" w:rsidRPr="00794AFF" w:rsidRDefault="00794AFF" w:rsidP="00794AFF">
                      <w:pPr>
                        <w:rPr>
                          <w:b/>
                          <w:bCs/>
                          <w:color w:val="DD3A26"/>
                          <w:sz w:val="22"/>
                          <w:szCs w:val="22"/>
                        </w:rPr>
                      </w:pPr>
                      <w:r w:rsidRPr="00794AFF">
                        <w:rPr>
                          <w:b/>
                          <w:bCs/>
                          <w:color w:val="DD3A26"/>
                          <w:sz w:val="22"/>
                          <w:szCs w:val="22"/>
                        </w:rPr>
                        <w:t>Vi glæder os til at se dig</w:t>
                      </w:r>
                    </w:p>
                    <w:p w:rsidR="00794AFF" w:rsidRDefault="00794AFF"/>
                  </w:txbxContent>
                </v:textbox>
                <w10:wrap anchorx="margin"/>
              </v:shape>
            </w:pict>
          </mc:Fallback>
        </mc:AlternateContent>
      </w:r>
    </w:p>
    <w:sectPr w:rsidR="00794AFF" w:rsidSect="00794AFF">
      <w:pgSz w:w="11906" w:h="16838"/>
      <w:pgMar w:top="720"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307544"/>
    <w:multiLevelType w:val="hybridMultilevel"/>
    <w:tmpl w:val="EA0AF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AFF"/>
    <w:rsid w:val="00794AFF"/>
    <w:rsid w:val="00A73EC5"/>
    <w:rsid w:val="00E514F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3C939"/>
  <w15:chartTrackingRefBased/>
  <w15:docId w15:val="{823C2D7F-383E-4B98-949B-2603B12EA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94AFF"/>
    <w:pPr>
      <w:spacing w:after="0" w:line="240" w:lineRule="auto"/>
    </w:pPr>
    <w:rPr>
      <w:rFonts w:ascii="Arial" w:eastAsiaTheme="minorEastAsia" w:hAnsi="Arial"/>
      <w:sz w:val="24"/>
      <w:szCs w:val="24"/>
      <w:lang w:eastAsia="da-DK"/>
    </w:rPr>
  </w:style>
  <w:style w:type="paragraph" w:styleId="Overskrift1">
    <w:name w:val="heading 1"/>
    <w:basedOn w:val="Normal"/>
    <w:next w:val="Normal"/>
    <w:link w:val="Overskrift1Tegn"/>
    <w:uiPriority w:val="9"/>
    <w:qFormat/>
    <w:rsid w:val="00794AFF"/>
    <w:pPr>
      <w:keepNext/>
      <w:keepLines/>
      <w:spacing w:before="480"/>
      <w:outlineLvl w:val="0"/>
    </w:pPr>
    <w:rPr>
      <w:rFonts w:eastAsiaTheme="majorEastAsia" w:cstheme="majorBidi"/>
      <w:b/>
      <w:bCs/>
      <w:color w:val="000000" w:themeColor="text1"/>
      <w:sz w:val="40"/>
      <w:szCs w:val="32"/>
    </w:rPr>
  </w:style>
  <w:style w:type="paragraph" w:styleId="Overskrift2">
    <w:name w:val="heading 2"/>
    <w:basedOn w:val="Normal"/>
    <w:next w:val="Normal"/>
    <w:link w:val="Overskrift2Tegn"/>
    <w:uiPriority w:val="9"/>
    <w:unhideWhenUsed/>
    <w:qFormat/>
    <w:rsid w:val="00794AFF"/>
    <w:pPr>
      <w:keepNext/>
      <w:keepLines/>
      <w:spacing w:before="200"/>
      <w:outlineLvl w:val="1"/>
    </w:pPr>
    <w:rPr>
      <w:rFonts w:eastAsiaTheme="majorEastAsia" w:cstheme="majorBidi"/>
      <w:bCs/>
      <w:i/>
      <w:color w:val="000000" w:themeColor="text1"/>
      <w:sz w:val="30"/>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94AFF"/>
    <w:rPr>
      <w:rFonts w:ascii="Arial" w:eastAsiaTheme="majorEastAsia" w:hAnsi="Arial" w:cstheme="majorBidi"/>
      <w:b/>
      <w:bCs/>
      <w:color w:val="000000" w:themeColor="text1"/>
      <w:sz w:val="40"/>
      <w:szCs w:val="32"/>
      <w:lang w:eastAsia="da-DK"/>
    </w:rPr>
  </w:style>
  <w:style w:type="character" w:customStyle="1" w:styleId="Overskrift2Tegn">
    <w:name w:val="Overskrift 2 Tegn"/>
    <w:basedOn w:val="Standardskrifttypeiafsnit"/>
    <w:link w:val="Overskrift2"/>
    <w:uiPriority w:val="9"/>
    <w:rsid w:val="00794AFF"/>
    <w:rPr>
      <w:rFonts w:ascii="Arial" w:eastAsiaTheme="majorEastAsia" w:hAnsi="Arial" w:cstheme="majorBidi"/>
      <w:bCs/>
      <w:i/>
      <w:color w:val="000000" w:themeColor="text1"/>
      <w:sz w:val="30"/>
      <w:szCs w:val="26"/>
      <w:lang w:eastAsia="da-DK"/>
    </w:rPr>
  </w:style>
  <w:style w:type="paragraph" w:styleId="Listeafsnit">
    <w:name w:val="List Paragraph"/>
    <w:basedOn w:val="Normal"/>
    <w:uiPriority w:val="34"/>
    <w:qFormat/>
    <w:rsid w:val="00794A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3</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Flintegaard Pedersen</dc:creator>
  <cp:keywords/>
  <dc:description/>
  <cp:lastModifiedBy>Louise Flintegaard Pedersen</cp:lastModifiedBy>
  <cp:revision>1</cp:revision>
  <dcterms:created xsi:type="dcterms:W3CDTF">2020-03-26T06:41:00Z</dcterms:created>
  <dcterms:modified xsi:type="dcterms:W3CDTF">2020-03-26T06:46:00Z</dcterms:modified>
</cp:coreProperties>
</file>