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93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76"/>
        <w:gridCol w:w="171"/>
        <w:gridCol w:w="16"/>
        <w:gridCol w:w="61"/>
        <w:gridCol w:w="296"/>
        <w:gridCol w:w="575"/>
        <w:gridCol w:w="3358"/>
        <w:gridCol w:w="810"/>
        <w:gridCol w:w="108"/>
        <w:gridCol w:w="404"/>
        <w:gridCol w:w="342"/>
        <w:gridCol w:w="136"/>
        <w:gridCol w:w="1015"/>
        <w:gridCol w:w="159"/>
        <w:gridCol w:w="986"/>
        <w:gridCol w:w="161"/>
        <w:gridCol w:w="1279"/>
        <w:gridCol w:w="1359"/>
        <w:gridCol w:w="81"/>
        <w:gridCol w:w="2160"/>
        <w:gridCol w:w="360"/>
        <w:gridCol w:w="360"/>
        <w:gridCol w:w="720"/>
      </w:tblGrid>
      <w:tr w:rsidR="00E23150">
        <w:trPr>
          <w:cantSplit/>
          <w:trHeight w:hRule="exact" w:val="255"/>
        </w:trPr>
        <w:tc>
          <w:tcPr>
            <w:tcW w:w="5053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007C3F"/>
            <w:noWrap/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</w:rPr>
              <w:t>DEFENSIVE &amp; KONKURRERENDE MELDINGER</w:t>
            </w:r>
          </w:p>
        </w:tc>
        <w:tc>
          <w:tcPr>
            <w:tcW w:w="5400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7C3F"/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b/>
                <w:bCs/>
                <w:smallCaps/>
                <w:color w:val="FFFFFF"/>
                <w:sz w:val="18"/>
              </w:rPr>
            </w:pPr>
            <w:r>
              <w:rPr>
                <w:rFonts w:ascii="Arial" w:hAnsi="Arial" w:cs="Arial"/>
                <w:b/>
                <w:bCs/>
                <w:smallCaps/>
                <w:color w:val="FFFFFF"/>
                <w:sz w:val="18"/>
              </w:rPr>
              <w:t>UDSPIL &amp; SIGNALER</w:t>
            </w:r>
          </w:p>
        </w:tc>
        <w:tc>
          <w:tcPr>
            <w:tcW w:w="3960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007C3F"/>
            <w:vAlign w:val="center"/>
          </w:tcPr>
          <w:p w:rsidR="00E23150" w:rsidRDefault="00E23150">
            <w:pPr>
              <w:tabs>
                <w:tab w:val="left" w:pos="3704"/>
              </w:tabs>
              <w:jc w:val="center"/>
              <w:rPr>
                <w:rFonts w:ascii="Arial" w:hAnsi="Arial" w:cs="Arial"/>
                <w:b/>
                <w:bCs/>
                <w:color w:val="FFFFFF"/>
                <w:sz w:val="4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48"/>
              </w:rPr>
              <w:t>SYSTEMKORT</w:t>
            </w:r>
          </w:p>
          <w:p w:rsidR="00E23150" w:rsidRDefault="00E23150">
            <w:pPr>
              <w:tabs>
                <w:tab w:val="left" w:pos="3704"/>
              </w:tabs>
              <w:jc w:val="center"/>
              <w:rPr>
                <w:rFonts w:ascii="Arial" w:hAnsi="Arial" w:cs="Arial"/>
                <w:color w:val="FFFFFF"/>
                <w:sz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</w:rPr>
              <w:t>TIL HOLDTURNERING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007C3F"/>
            <w:vAlign w:val="center"/>
          </w:tcPr>
          <w:p w:rsidR="00E23150" w:rsidRDefault="00E23150">
            <w:pPr>
              <w:tabs>
                <w:tab w:val="left" w:pos="3704"/>
              </w:tabs>
              <w:jc w:val="center"/>
              <w:rPr>
                <w:rFonts w:ascii="Arial" w:hAnsi="Arial" w:cs="Arial"/>
                <w:sz w:val="18"/>
              </w:rPr>
            </w:pPr>
            <w:r w:rsidRPr="006D45B9">
              <w:rPr>
                <w:rFonts w:ascii="Arial" w:hAnsi="Arial" w:cs="Arial"/>
                <w:sz w:val="18"/>
              </w:rPr>
              <w:object w:dxaOrig="901" w:dyaOrig="9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41.25pt" o:ole="">
                  <v:imagedata r:id="rId5" o:title=""/>
                </v:shape>
                <o:OLEObject Type="Embed" ProgID="Word.Picture.8" ShapeID="_x0000_i1025" DrawAspect="Content" ObjectID="_1315671536" r:id="rId6"/>
              </w:object>
            </w:r>
          </w:p>
        </w:tc>
      </w:tr>
      <w:tr w:rsidR="00E23150">
        <w:trPr>
          <w:cantSplit/>
          <w:trHeight w:hRule="exact" w:val="284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tcMar>
              <w:bottom w:w="28" w:type="dxa"/>
            </w:tcMar>
            <w:vAlign w:val="bottom"/>
          </w:tcPr>
          <w:p w:rsidR="00E23150" w:rsidRDefault="00E23150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Indmeldinger (Stil; Svar; 1/2-Trækket; Genåbning)</w:t>
            </w:r>
          </w:p>
        </w:tc>
        <w:tc>
          <w:tcPr>
            <w:tcW w:w="540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tcMar>
              <w:bottom w:w="28" w:type="dxa"/>
            </w:tcMar>
            <w:vAlign w:val="bottom"/>
          </w:tcPr>
          <w:p w:rsidR="00E23150" w:rsidRDefault="00E23150">
            <w:pPr>
              <w:rPr>
                <w:rFonts w:ascii="Arial" w:hAnsi="Arial"/>
                <w:smallCaps/>
                <w:sz w:val="20"/>
              </w:rPr>
            </w:pPr>
            <w:r>
              <w:rPr>
                <w:rFonts w:ascii="Arial" w:hAnsi="Arial"/>
                <w:smallCaps/>
                <w:sz w:val="20"/>
              </w:rPr>
              <w:t>Åbningsudspil (Stil)</w:t>
            </w:r>
          </w:p>
        </w:tc>
        <w:tc>
          <w:tcPr>
            <w:tcW w:w="3960" w:type="dxa"/>
            <w:gridSpan w:val="4"/>
            <w:vMerge/>
            <w:tcBorders>
              <w:top w:val="nil"/>
              <w:left w:val="single" w:sz="12" w:space="0" w:color="auto"/>
              <w:right w:val="nil"/>
            </w:tcBorders>
            <w:shd w:val="clear" w:color="auto" w:fill="007C3F"/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nil"/>
              <w:right w:val="single" w:sz="12" w:space="0" w:color="auto"/>
            </w:tcBorders>
            <w:shd w:val="clear" w:color="auto" w:fill="007C3F"/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z w:val="18"/>
              </w:rPr>
            </w:pPr>
          </w:p>
        </w:tc>
      </w:tr>
      <w:tr w:rsidR="00E23150">
        <w:trPr>
          <w:cantSplit/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Naturlige, evt. udspilsdirigerende. Hårde på 1-trinnet.</w:t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Udspil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Makkers farve</w:t>
            </w:r>
          </w:p>
        </w:tc>
        <w:tc>
          <w:tcPr>
            <w:tcW w:w="3960" w:type="dxa"/>
            <w:gridSpan w:val="4"/>
            <w:vMerge/>
            <w:tcBorders>
              <w:top w:val="nil"/>
              <w:left w:val="single" w:sz="12" w:space="0" w:color="auto"/>
              <w:right w:val="nil"/>
            </w:tcBorders>
            <w:shd w:val="clear" w:color="auto" w:fill="007C3F"/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nil"/>
              <w:right w:val="single" w:sz="12" w:space="0" w:color="auto"/>
            </w:tcBorders>
            <w:shd w:val="clear" w:color="auto" w:fill="007C3F"/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z w:val="18"/>
              </w:rPr>
            </w:pPr>
          </w:p>
        </w:tc>
      </w:tr>
      <w:tr w:rsidR="00E23150">
        <w:trPr>
          <w:cantSplit/>
          <w:trHeight w:hRule="exact" w:val="227"/>
        </w:trPr>
        <w:tc>
          <w:tcPr>
            <w:tcW w:w="5053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Sunde på 2-trinnet.</w:t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Farve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1/3/5 højest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1/3/5 højest</w:t>
            </w:r>
          </w:p>
        </w:tc>
        <w:tc>
          <w:tcPr>
            <w:tcW w:w="3960" w:type="dxa"/>
            <w:gridSpan w:val="4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007C3F"/>
            <w:tcMar>
              <w:left w:w="57" w:type="dxa"/>
            </w:tcMar>
            <w:vAlign w:val="center"/>
          </w:tcPr>
          <w:p w:rsidR="00E23150" w:rsidRDefault="00E23150">
            <w:pPr>
              <w:pStyle w:val="Overskrift6"/>
              <w:tabs>
                <w:tab w:val="left" w:pos="3704"/>
              </w:tabs>
              <w:jc w:val="center"/>
              <w:rPr>
                <w:sz w:val="28"/>
                <w:lang w:val="da-DK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007C3F"/>
            <w:vAlign w:val="center"/>
          </w:tcPr>
          <w:p w:rsidR="00E23150" w:rsidRDefault="00E23150">
            <w:pPr>
              <w:pStyle w:val="Overskrift6"/>
              <w:tabs>
                <w:tab w:val="left" w:pos="3704"/>
              </w:tabs>
              <w:jc w:val="center"/>
              <w:rPr>
                <w:sz w:val="28"/>
                <w:lang w:val="da-DK"/>
              </w:rPr>
            </w:pPr>
          </w:p>
        </w:tc>
      </w:tr>
      <w:tr w:rsidR="00E23150">
        <w:trPr>
          <w:cantSplit/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28" w:type="dxa"/>
            </w:tcMar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Sans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Attitude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Attitude</w:t>
            </w:r>
          </w:p>
        </w:tc>
        <w:tc>
          <w:tcPr>
            <w:tcW w:w="144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</w:tcMar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Turnering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pStyle w:val="Overskrift6"/>
              <w:tabs>
                <w:tab w:val="left" w:pos="3704"/>
              </w:tabs>
              <w:jc w:val="center"/>
              <w:rPr>
                <w:b w:val="0"/>
                <w:lang w:val="da-DK"/>
              </w:rPr>
            </w:pPr>
          </w:p>
        </w:tc>
        <w:tc>
          <w:tcPr>
            <w:tcW w:w="720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pStyle w:val="Overskrift6"/>
              <w:tabs>
                <w:tab w:val="left" w:pos="3704"/>
              </w:tabs>
              <w:jc w:val="center"/>
              <w:rPr>
                <w:rFonts w:ascii="Arial" w:hAnsi="Arial" w:cs="Arial"/>
                <w:b w:val="0"/>
                <w:bCs w:val="0"/>
                <w:smallCaps/>
                <w:lang w:val="da-DK"/>
              </w:rPr>
            </w:pPr>
            <w:r>
              <w:rPr>
                <w:rFonts w:ascii="Arial" w:hAnsi="Arial" w:cs="Arial"/>
                <w:b w:val="0"/>
                <w:bCs w:val="0"/>
                <w:smallCaps/>
                <w:lang w:val="da-DK"/>
              </w:rPr>
              <w:t>Hold</w:t>
            </w:r>
          </w:p>
          <w:p w:rsidR="00E23150" w:rsidRDefault="00E23150">
            <w:pPr>
              <w:tabs>
                <w:tab w:val="left" w:pos="3704"/>
              </w:tabs>
              <w:jc w:val="center"/>
              <w:rPr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nr.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pStyle w:val="Overskrift6"/>
              <w:tabs>
                <w:tab w:val="left" w:pos="3704"/>
              </w:tabs>
              <w:jc w:val="center"/>
              <w:rPr>
                <w:sz w:val="28"/>
                <w:lang w:val="da-DK"/>
              </w:rPr>
            </w:pPr>
            <w:r>
              <w:rPr>
                <w:sz w:val="28"/>
                <w:lang w:val="da-DK"/>
              </w:rPr>
              <w:t>2</w:t>
            </w:r>
          </w:p>
        </w:tc>
      </w:tr>
      <w:tr w:rsidR="00E23150">
        <w:trPr>
          <w:cantSplit/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Senere i spillet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Samme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Samme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</w:tcMar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Division/Række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tabs>
                <w:tab w:val="left" w:pos="37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 xml:space="preserve">3. </w:t>
            </w:r>
            <w:proofErr w:type="spellStart"/>
            <w:r>
              <w:rPr>
                <w:sz w:val="18"/>
              </w:rPr>
              <w:t>div</w:t>
            </w:r>
            <w:proofErr w:type="spellEnd"/>
            <w:r>
              <w:rPr>
                <w:sz w:val="18"/>
              </w:rPr>
              <w:t xml:space="preserve"> Øst</w:t>
            </w:r>
          </w:p>
        </w:tc>
        <w:tc>
          <w:tcPr>
            <w:tcW w:w="7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cantSplit/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bCs/>
                <w:sz w:val="18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Gennem spilfører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rPr>
                <w:rFonts w:ascii="Times" w:hAnsi="Times"/>
                <w:sz w:val="18"/>
              </w:rPr>
            </w:pPr>
            <w:r>
              <w:rPr>
                <w:rFonts w:ascii="Times" w:hAnsi="Times"/>
                <w:sz w:val="18"/>
              </w:rPr>
              <w:t>Samme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rFonts w:ascii="Times" w:hAnsi="Times"/>
                <w:sz w:val="18"/>
              </w:rPr>
            </w:pPr>
            <w:r>
              <w:rPr>
                <w:rFonts w:ascii="Times" w:hAnsi="Times"/>
                <w:sz w:val="18"/>
              </w:rPr>
              <w:t>Samme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</w:tcMar>
            <w:vAlign w:val="center"/>
          </w:tcPr>
          <w:p w:rsidR="00E23150" w:rsidRDefault="00E23150">
            <w:pPr>
              <w:pStyle w:val="Overskrift9"/>
              <w:tabs>
                <w:tab w:val="left" w:pos="3704"/>
              </w:tabs>
              <w:jc w:val="left"/>
              <w:rPr>
                <w:rFonts w:ascii="Arial" w:hAnsi="Arial" w:cs="Arial"/>
                <w:b w:val="0"/>
                <w:bCs w:val="0"/>
                <w:smallCaps/>
                <w:color w:val="auto"/>
              </w:rPr>
            </w:pPr>
            <w:r>
              <w:rPr>
                <w:rFonts w:ascii="Arial" w:hAnsi="Arial" w:cs="Arial"/>
                <w:b w:val="0"/>
                <w:bCs w:val="0"/>
                <w:smallCaps/>
                <w:color w:val="auto"/>
              </w:rPr>
              <w:t>Spillere</w:t>
            </w:r>
          </w:p>
        </w:tc>
        <w:tc>
          <w:tcPr>
            <w:tcW w:w="36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tabs>
                <w:tab w:val="left" w:pos="3704"/>
              </w:tabs>
              <w:jc w:val="center"/>
            </w:pPr>
            <w:r>
              <w:t xml:space="preserve">Kaj </w:t>
            </w:r>
            <w:proofErr w:type="spellStart"/>
            <w:r>
              <w:t>Druedal</w:t>
            </w:r>
            <w:proofErr w:type="spellEnd"/>
            <w:r>
              <w:t xml:space="preserve"> – Paw </w:t>
            </w:r>
            <w:proofErr w:type="spellStart"/>
            <w:r>
              <w:t>Algran</w:t>
            </w:r>
            <w:proofErr w:type="spellEnd"/>
          </w:p>
        </w:tc>
      </w:tr>
      <w:tr w:rsidR="00E23150">
        <w:trPr>
          <w:cantSplit/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18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Times" w:hAnsi="Times"/>
                <w:sz w:val="1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rFonts w:ascii="Times" w:hAnsi="Times"/>
                <w:sz w:val="18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  <w:tc>
          <w:tcPr>
            <w:tcW w:w="36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1ut-indmelding (2./4. hånd; Svar; Genåbning)</w:t>
            </w:r>
          </w:p>
        </w:tc>
        <w:tc>
          <w:tcPr>
            <w:tcW w:w="540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20"/>
              </w:rPr>
            </w:pPr>
            <w:proofErr w:type="gramStart"/>
            <w:r>
              <w:rPr>
                <w:rFonts w:ascii="Arial" w:hAnsi="Arial" w:cs="Arial"/>
                <w:smallCaps/>
                <w:sz w:val="20"/>
              </w:rPr>
              <w:t>Udspil  (hvad</w:t>
            </w:r>
            <w:proofErr w:type="gramEnd"/>
            <w:r>
              <w:rPr>
                <w:rFonts w:ascii="Arial" w:hAnsi="Arial" w:cs="Arial"/>
                <w:smallCaps/>
                <w:sz w:val="20"/>
              </w:rPr>
              <w:t xml:space="preserve"> det udspillede kort typisk er fra)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7C3F"/>
            <w:vAlign w:val="center"/>
          </w:tcPr>
          <w:p w:rsidR="00E23150" w:rsidRDefault="00E23150">
            <w:pPr>
              <w:tabs>
                <w:tab w:val="left" w:pos="3704"/>
              </w:tabs>
              <w:jc w:val="center"/>
              <w:rPr>
                <w:rFonts w:ascii="Arial" w:hAnsi="Arial" w:cs="Arial"/>
                <w:b/>
                <w:bCs/>
                <w:color w:val="FFFFFF"/>
                <w:sz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</w:rPr>
              <w:t>SYSTEM</w:t>
            </w:r>
          </w:p>
        </w:tc>
      </w:tr>
      <w:tr w:rsidR="00E23150">
        <w:trPr>
          <w:trHeight w:hRule="exact" w:val="227"/>
        </w:trPr>
        <w:tc>
          <w:tcPr>
            <w:tcW w:w="169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2. hånd/genåbning: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15-17 balancerede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Udspil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Mod farve</w:t>
            </w: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Mod sans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Systemets navn</w:t>
            </w:r>
          </w:p>
        </w:tc>
      </w:tr>
      <w:tr w:rsidR="00E23150">
        <w:trPr>
          <w:trHeight w:hRule="exact" w:val="227"/>
        </w:trPr>
        <w:tc>
          <w:tcPr>
            <w:tcW w:w="5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Svar:</w:t>
            </w:r>
          </w:p>
        </w:tc>
        <w:tc>
          <w:tcPr>
            <w:tcW w:w="44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Som offensiv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Es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EK, Ex</w:t>
            </w: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EK, Ex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tabs>
                <w:tab w:val="left" w:pos="3704"/>
              </w:tabs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5-farve major</w:t>
            </w: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Konge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EKx, KDB, KDx, Kx</w:t>
            </w: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EKx, KDB, KDx, Kx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 xml:space="preserve">Generel stil </w:t>
            </w:r>
          </w:p>
        </w:tc>
      </w:tr>
      <w:tr w:rsidR="00E23150">
        <w:trPr>
          <w:trHeight w:hRule="exact" w:val="227"/>
        </w:trPr>
        <w:tc>
          <w:tcPr>
            <w:tcW w:w="747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4. hånd:</w:t>
            </w:r>
          </w:p>
        </w:tc>
        <w:tc>
          <w:tcPr>
            <w:tcW w:w="4306" w:type="dxa"/>
            <w:gridSpan w:val="5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11-14 balancerede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Dame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DB10, DBx, Dx</w:t>
            </w: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DB10, DBx, Dx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Kreativ, system følges ikke altid hvis der er taktiske momenter i</w:t>
            </w:r>
          </w:p>
        </w:tc>
      </w:tr>
      <w:tr w:rsidR="00E23150">
        <w:trPr>
          <w:trHeight w:hRule="exact" w:val="227"/>
        </w:trPr>
        <w:tc>
          <w:tcPr>
            <w:tcW w:w="747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Svar: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="006A64A9">
              <w:rPr>
                <w:rFonts w:ascii="Arial" w:hAnsi="Arial" w:cs="Arial"/>
                <w:sz w:val="18"/>
              </w:rPr>
              <w:t>som of</w:t>
            </w:r>
          </w:p>
        </w:tc>
        <w:tc>
          <w:tcPr>
            <w:tcW w:w="43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Som offensiv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Bonde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B109, B109, Bx</w:t>
            </w: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B109, B109, Bx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Afvigelser.</w:t>
            </w: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Springindmeldinger (Stil; Svar; Usædvanlig 2ut)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10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109x, 10x</w:t>
            </w: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109x, 10xxx, 10xx, 10x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tabs>
                <w:tab w:val="left" w:pos="3704"/>
              </w:tabs>
              <w:rPr>
                <w:iCs/>
                <w:sz w:val="18"/>
              </w:rPr>
            </w:pPr>
            <w:r>
              <w:rPr>
                <w:iCs/>
                <w:sz w:val="18"/>
              </w:rPr>
              <w:t>Ellers naturligt.</w:t>
            </w:r>
          </w:p>
        </w:tc>
      </w:tr>
      <w:tr w:rsidR="00E23150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Generelt</w:t>
            </w:r>
            <w:r>
              <w:rPr>
                <w:rFonts w:ascii="Arial" w:hAnsi="Arial" w:cs="Arial"/>
                <w:sz w:val="18"/>
              </w:rPr>
              <w:t xml:space="preserve">: </w:t>
            </w:r>
          </w:p>
        </w:tc>
        <w:tc>
          <w:tcPr>
            <w:tcW w:w="39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Spær, 1-2-3-4 regel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9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9x</w:t>
            </w: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9xxx, 9xx, 9x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1UT åbning</w:t>
            </w:r>
            <w:r>
              <w:rPr>
                <w:rFonts w:ascii="Arial" w:hAnsi="Arial" w:cs="Arial"/>
                <w:sz w:val="18"/>
              </w:rPr>
              <w:t xml:space="preserve">: </w:t>
            </w:r>
            <w:r w:rsidR="006A64A9">
              <w:rPr>
                <w:rFonts w:ascii="Arial" w:hAnsi="Arial" w:cs="Arial"/>
                <w:sz w:val="18"/>
              </w:rPr>
              <w:t>(11)12-14</w:t>
            </w:r>
          </w:p>
        </w:tc>
        <w:tc>
          <w:tcPr>
            <w:tcW w:w="36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(11)12-14 balancerede</w:t>
            </w:r>
          </w:p>
        </w:tc>
      </w:tr>
      <w:tr w:rsidR="00E23150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2-trækket:</w:t>
            </w:r>
            <w:r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39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 w:rsidP="006A64A9">
            <w:pPr>
              <w:rPr>
                <w:sz w:val="18"/>
              </w:rPr>
            </w:pPr>
            <w:r>
              <w:rPr>
                <w:sz w:val="18"/>
              </w:rPr>
              <w:t xml:space="preserve">Spær, 2ut 2-farvet som ikke vises med </w:t>
            </w:r>
            <w:proofErr w:type="spellStart"/>
            <w:r>
              <w:rPr>
                <w:sz w:val="18"/>
              </w:rPr>
              <w:t>MichaelsCue</w:t>
            </w:r>
            <w:proofErr w:type="spellEnd"/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Højt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xx</w:t>
            </w: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attitude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 xml:space="preserve">1UT svar: </w:t>
            </w:r>
          </w:p>
        </w:tc>
        <w:tc>
          <w:tcPr>
            <w:tcW w:w="36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tabs>
                <w:tab w:val="left" w:pos="3704"/>
              </w:tabs>
              <w:rPr>
                <w:rFonts w:ascii="Times" w:hAnsi="Times"/>
                <w:sz w:val="18"/>
              </w:rPr>
            </w:pPr>
            <w:proofErr w:type="spellStart"/>
            <w:r>
              <w:rPr>
                <w:rFonts w:ascii="Times" w:hAnsi="Times"/>
                <w:sz w:val="18"/>
              </w:rPr>
              <w:t>NF-staymann</w:t>
            </w:r>
            <w:proofErr w:type="spellEnd"/>
            <w:r>
              <w:rPr>
                <w:rFonts w:ascii="Times" w:hAnsi="Times"/>
                <w:sz w:val="18"/>
              </w:rPr>
              <w:t>, Jacoby</w:t>
            </w:r>
          </w:p>
        </w:tc>
      </w:tr>
      <w:tr w:rsidR="00E23150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3</w:t>
            </w:r>
            <w:r>
              <w:rPr>
                <w:rFonts w:ascii="Arial" w:hAnsi="Arial" w:cs="Arial"/>
                <w:smallCaps/>
                <w:sz w:val="18"/>
                <w:vertAlign w:val="superscript"/>
              </w:rPr>
              <w:t>+</w:t>
            </w:r>
            <w:r>
              <w:rPr>
                <w:rFonts w:ascii="Arial" w:hAnsi="Arial" w:cs="Arial"/>
                <w:smallCaps/>
                <w:sz w:val="18"/>
              </w:rPr>
              <w:t>-trækket</w:t>
            </w:r>
            <w:r>
              <w:rPr>
                <w:rFonts w:ascii="Arial" w:hAnsi="Arial" w:cs="Arial"/>
                <w:sz w:val="18"/>
              </w:rPr>
              <w:t xml:space="preserve">: </w:t>
            </w:r>
          </w:p>
        </w:tc>
        <w:tc>
          <w:tcPr>
            <w:tcW w:w="39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Spær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noProof/>
                <w:sz w:val="18"/>
              </w:rPr>
            </w:pPr>
            <w:r>
              <w:rPr>
                <w:rFonts w:ascii="Arial" w:hAnsi="Arial" w:cs="Arial"/>
                <w:smallCaps/>
                <w:noProof/>
                <w:sz w:val="18"/>
              </w:rPr>
              <w:t>Lavt</w:t>
            </w:r>
          </w:p>
        </w:tc>
        <w:tc>
          <w:tcPr>
            <w:tcW w:w="2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Hxx, xxx, Hxxxx</w:t>
            </w: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attitude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2-o-1 svar</w:t>
            </w:r>
            <w:r>
              <w:rPr>
                <w:rFonts w:ascii="Arial" w:hAnsi="Arial" w:cs="Arial"/>
                <w:sz w:val="18"/>
              </w:rPr>
              <w:t xml:space="preserve">: </w:t>
            </w:r>
          </w:p>
        </w:tc>
        <w:tc>
          <w:tcPr>
            <w:tcW w:w="36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10+, naturlige</w:t>
            </w:r>
          </w:p>
        </w:tc>
      </w:tr>
      <w:tr w:rsidR="00E23150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Genåbning</w:t>
            </w:r>
            <w:r>
              <w:rPr>
                <w:rFonts w:ascii="Arial" w:hAnsi="Arial" w:cs="Arial"/>
                <w:sz w:val="18"/>
              </w:rPr>
              <w:t xml:space="preserve">:  </w:t>
            </w:r>
          </w:p>
        </w:tc>
        <w:tc>
          <w:tcPr>
            <w:tcW w:w="39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Spær, dog normalt sundere.</w:t>
            </w:r>
          </w:p>
        </w:tc>
        <w:tc>
          <w:tcPr>
            <w:tcW w:w="540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Signaler i prioritetsorden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mallCaps/>
                <w:sz w:val="20"/>
              </w:rPr>
              <w:t>(l; u; k; a; f)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mallCaps/>
                <w:sz w:val="20"/>
              </w:rPr>
            </w:pPr>
            <w:proofErr w:type="gramStart"/>
            <w:r>
              <w:rPr>
                <w:rFonts w:ascii="Arial" w:hAnsi="Arial" w:cs="Arial"/>
                <w:smallCaps/>
                <w:sz w:val="20"/>
              </w:rPr>
              <w:t>Specielle  meldinger</w:t>
            </w:r>
            <w:proofErr w:type="gramEnd"/>
            <w:r>
              <w:rPr>
                <w:rFonts w:ascii="Arial" w:hAnsi="Arial" w:cs="Arial"/>
                <w:smallCaps/>
                <w:sz w:val="20"/>
              </w:rPr>
              <w:t>,  kan  kræve  specielt  forsvar</w:t>
            </w: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20"/>
                <w:highlight w:val="lightGray"/>
              </w:rPr>
            </w:pPr>
            <w:proofErr w:type="spellStart"/>
            <w:r>
              <w:rPr>
                <w:rFonts w:ascii="Arial" w:hAnsi="Arial" w:cs="Arial"/>
                <w:smallCaps/>
                <w:sz w:val="20"/>
              </w:rPr>
              <w:t>Cuebid</w:t>
            </w:r>
            <w:proofErr w:type="spellEnd"/>
            <w:r>
              <w:rPr>
                <w:rFonts w:ascii="Arial" w:hAnsi="Arial" w:cs="Arial"/>
                <w:smallCaps/>
                <w:sz w:val="20"/>
              </w:rPr>
              <w:t>: Direkte &amp; Spring (Stil; Svar; Genåbning)</w:t>
            </w:r>
          </w:p>
        </w:tc>
        <w:tc>
          <w:tcPr>
            <w:tcW w:w="540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proofErr w:type="spellStart"/>
            <w:r>
              <w:rPr>
                <w:rFonts w:ascii="Arial" w:hAnsi="Arial" w:cs="Arial"/>
                <w:smallCaps/>
                <w:sz w:val="18"/>
              </w:rPr>
              <w:t>L=</w:t>
            </w:r>
            <w:proofErr w:type="gramStart"/>
            <w:r>
              <w:rPr>
                <w:rFonts w:ascii="Arial" w:hAnsi="Arial" w:cs="Arial"/>
                <w:smallCaps/>
                <w:sz w:val="18"/>
              </w:rPr>
              <w:t>Lige</w:t>
            </w:r>
            <w:proofErr w:type="spellEnd"/>
            <w:r>
              <w:rPr>
                <w:rFonts w:ascii="Arial" w:hAnsi="Arial" w:cs="Arial"/>
                <w:smallCaps/>
                <w:sz w:val="18"/>
              </w:rPr>
              <w:t xml:space="preserve">;   </w:t>
            </w:r>
            <w:proofErr w:type="spellStart"/>
            <w:r>
              <w:rPr>
                <w:rFonts w:ascii="Arial" w:hAnsi="Arial" w:cs="Arial"/>
                <w:smallCaps/>
                <w:sz w:val="18"/>
              </w:rPr>
              <w:t>U</w:t>
            </w:r>
            <w:proofErr w:type="gramEnd"/>
            <w:r>
              <w:rPr>
                <w:rFonts w:ascii="Arial" w:hAnsi="Arial" w:cs="Arial"/>
                <w:smallCaps/>
                <w:sz w:val="18"/>
              </w:rPr>
              <w:t>=Ulige</w:t>
            </w:r>
            <w:proofErr w:type="spellEnd"/>
            <w:r>
              <w:rPr>
                <w:rFonts w:ascii="Arial" w:hAnsi="Arial" w:cs="Arial"/>
                <w:smallCaps/>
                <w:sz w:val="18"/>
              </w:rPr>
              <w:t xml:space="preserve">;   </w:t>
            </w:r>
            <w:proofErr w:type="spellStart"/>
            <w:r>
              <w:rPr>
                <w:rFonts w:ascii="Arial" w:hAnsi="Arial" w:cs="Arial"/>
                <w:smallCaps/>
                <w:sz w:val="18"/>
              </w:rPr>
              <w:t>K=Kald</w:t>
            </w:r>
            <w:proofErr w:type="spellEnd"/>
            <w:r>
              <w:rPr>
                <w:rFonts w:ascii="Arial" w:hAnsi="Arial" w:cs="Arial"/>
                <w:smallCaps/>
                <w:sz w:val="18"/>
              </w:rPr>
              <w:t xml:space="preserve">;   </w:t>
            </w:r>
            <w:proofErr w:type="spellStart"/>
            <w:r>
              <w:rPr>
                <w:rFonts w:ascii="Arial" w:hAnsi="Arial" w:cs="Arial"/>
                <w:smallCaps/>
                <w:sz w:val="18"/>
              </w:rPr>
              <w:t>A=Afvisning</w:t>
            </w:r>
            <w:proofErr w:type="spellEnd"/>
            <w:r>
              <w:rPr>
                <w:rFonts w:ascii="Arial" w:hAnsi="Arial" w:cs="Arial"/>
                <w:smallCaps/>
                <w:sz w:val="18"/>
              </w:rPr>
              <w:t xml:space="preserve">;   </w:t>
            </w:r>
            <w:proofErr w:type="spellStart"/>
            <w:r>
              <w:rPr>
                <w:rFonts w:ascii="Arial" w:hAnsi="Arial" w:cs="Arial"/>
                <w:smallCaps/>
                <w:sz w:val="18"/>
              </w:rPr>
              <w:t>F=Farveskift</w:t>
            </w:r>
            <w:proofErr w:type="spellEnd"/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82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/>
                <w:smallCaps/>
                <w:sz w:val="18"/>
              </w:rPr>
            </w:pPr>
            <w:r>
              <w:rPr>
                <w:rFonts w:ascii="Arial" w:hAnsi="Arial"/>
                <w:smallCaps/>
                <w:sz w:val="18"/>
              </w:rPr>
              <w:t>Direkte:</w:t>
            </w:r>
          </w:p>
        </w:tc>
        <w:tc>
          <w:tcPr>
            <w:tcW w:w="4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Michaels </w:t>
            </w:r>
            <w:proofErr w:type="spellStart"/>
            <w:r>
              <w:rPr>
                <w:sz w:val="18"/>
              </w:rPr>
              <w:t>cuebid</w:t>
            </w:r>
            <w:proofErr w:type="spellEnd"/>
            <w:r>
              <w:rPr>
                <w:sz w:val="18"/>
              </w:rPr>
              <w:t>. 2m= mindst 4/4 i major</w:t>
            </w:r>
          </w:p>
        </w:tc>
        <w:tc>
          <w:tcPr>
            <w:tcW w:w="132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Makkers udspil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proofErr w:type="spellStart"/>
            <w:r>
              <w:rPr>
                <w:rFonts w:ascii="Arial" w:hAnsi="Arial" w:cs="Arial"/>
                <w:smallCaps/>
                <w:sz w:val="18"/>
              </w:rPr>
              <w:t>Modp</w:t>
            </w:r>
            <w:proofErr w:type="spellEnd"/>
            <w:r>
              <w:rPr>
                <w:rFonts w:ascii="Arial" w:hAnsi="Arial" w:cs="Arial"/>
                <w:smallCaps/>
                <w:sz w:val="18"/>
              </w:rPr>
              <w:t>. udspil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Ved renonce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2M = mindst 4modsat major og 5minor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proofErr w:type="gramStart"/>
            <w:r>
              <w:rPr>
                <w:rFonts w:ascii="Arial" w:hAnsi="Arial" w:cs="Arial"/>
                <w:smallCaps/>
                <w:sz w:val="18"/>
              </w:rPr>
              <w:t>Farve</w:t>
            </w:r>
            <w:r>
              <w:rPr>
                <w:rFonts w:ascii="Arial" w:hAnsi="Arial" w:cs="Arial"/>
                <w:sz w:val="18"/>
              </w:rPr>
              <w:t xml:space="preserve">   1</w:t>
            </w:r>
            <w:proofErr w:type="gramEnd"/>
            <w:r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K/A – evt. F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Evt. L/U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K/A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76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Spring:</w:t>
            </w:r>
            <w:r>
              <w:rPr>
                <w:rFonts w:ascii="Arial" w:hAnsi="Arial" w:cs="Arial"/>
                <w:sz w:val="18"/>
              </w:rPr>
              <w:t xml:space="preserve"> </w:t>
            </w:r>
          </w:p>
          <w:p w:rsidR="00E23150" w:rsidRDefault="00E23150">
            <w:pPr>
              <w:rPr>
                <w:sz w:val="18"/>
              </w:rPr>
            </w:pPr>
          </w:p>
        </w:tc>
        <w:tc>
          <w:tcPr>
            <w:tcW w:w="4290" w:type="dxa"/>
            <w:gridSpan w:val="4"/>
            <w:tcBorders>
              <w:top w:val="single" w:sz="4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132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11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Genåbning</w:t>
            </w:r>
            <w:r>
              <w:rPr>
                <w:rFonts w:ascii="Arial" w:hAnsi="Arial" w:cs="Arial"/>
                <w:sz w:val="18"/>
              </w:rPr>
              <w:t>:</w:t>
            </w:r>
          </w:p>
        </w:tc>
        <w:tc>
          <w:tcPr>
            <w:tcW w:w="39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Michaels </w:t>
            </w:r>
            <w:proofErr w:type="spellStart"/>
            <w:r>
              <w:rPr>
                <w:sz w:val="18"/>
              </w:rPr>
              <w:t>cuebid</w:t>
            </w:r>
            <w:proofErr w:type="spellEnd"/>
          </w:p>
        </w:tc>
        <w:tc>
          <w:tcPr>
            <w:tcW w:w="132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 xml:space="preserve">Mod </w:t>
            </w:r>
            <w:proofErr w:type="spellStart"/>
            <w:r>
              <w:rPr>
                <w:rFonts w:ascii="Arial" w:hAnsi="Arial" w:cs="Arial"/>
                <w:smallCaps/>
                <w:sz w:val="20"/>
              </w:rPr>
              <w:t>ut</w:t>
            </w:r>
            <w:proofErr w:type="spellEnd"/>
            <w:r>
              <w:rPr>
                <w:rFonts w:ascii="Arial" w:hAnsi="Arial" w:cs="Arial"/>
                <w:smallCaps/>
                <w:sz w:val="20"/>
              </w:rPr>
              <w:t xml:space="preserve"> (mod Stærk/Svag; Genåbning; Passet hånd</w:t>
            </w:r>
            <w:r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Sans</w:t>
            </w:r>
          </w:p>
        </w:tc>
        <w:tc>
          <w:tcPr>
            <w:tcW w:w="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K/A – evt. F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L/U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K/A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Capeletti</w:t>
            </w:r>
            <w:proofErr w:type="spellEnd"/>
            <w:r>
              <w:rPr>
                <w:sz w:val="18"/>
              </w:rPr>
              <w:t>. Mod svag sans er melding i 2.hånd konstruktiv med</w:t>
            </w:r>
          </w:p>
        </w:tc>
        <w:tc>
          <w:tcPr>
            <w:tcW w:w="132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Mindre makker har forhåndspasset.</w:t>
            </w:r>
          </w:p>
        </w:tc>
        <w:tc>
          <w:tcPr>
            <w:tcW w:w="132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righ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3.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Destruktivt mod Stærk sans.</w:t>
            </w:r>
          </w:p>
        </w:tc>
        <w:tc>
          <w:tcPr>
            <w:tcW w:w="166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Kald/afvisning</w:t>
            </w:r>
          </w:p>
        </w:tc>
        <w:tc>
          <w:tcPr>
            <w:tcW w:w="3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Omvendt (lavt = kald)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1664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bCs/>
                <w:smallCaps/>
                <w:sz w:val="18"/>
              </w:rPr>
            </w:pPr>
            <w:r>
              <w:rPr>
                <w:rFonts w:ascii="Arial" w:hAnsi="Arial" w:cs="Arial"/>
                <w:bCs/>
                <w:smallCaps/>
                <w:sz w:val="18"/>
              </w:rPr>
              <w:t>Markeringer</w:t>
            </w:r>
          </w:p>
        </w:tc>
        <w:tc>
          <w:tcPr>
            <w:tcW w:w="37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bCs/>
                <w:sz w:val="18"/>
              </w:rPr>
            </w:pPr>
            <w:r>
              <w:rPr>
                <w:bCs/>
                <w:sz w:val="18"/>
              </w:rPr>
              <w:t>Malmø, men ikke konsekvent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Mod spærreåbning (</w:t>
            </w:r>
            <w:proofErr w:type="spellStart"/>
            <w:r>
              <w:rPr>
                <w:rFonts w:ascii="Arial" w:hAnsi="Arial" w:cs="Arial"/>
                <w:smallCaps/>
                <w:sz w:val="20"/>
              </w:rPr>
              <w:t>Dbl</w:t>
            </w:r>
            <w:proofErr w:type="spellEnd"/>
            <w:r>
              <w:rPr>
                <w:rFonts w:ascii="Arial" w:hAnsi="Arial" w:cs="Arial"/>
                <w:smallCaps/>
                <w:sz w:val="20"/>
              </w:rPr>
              <w:t xml:space="preserve">.; </w:t>
            </w:r>
            <w:proofErr w:type="spellStart"/>
            <w:r>
              <w:rPr>
                <w:rFonts w:ascii="Arial" w:hAnsi="Arial" w:cs="Arial"/>
                <w:smallCaps/>
                <w:sz w:val="20"/>
              </w:rPr>
              <w:t>Cuebids</w:t>
            </w:r>
            <w:proofErr w:type="spellEnd"/>
            <w:r>
              <w:rPr>
                <w:rFonts w:ascii="Arial" w:hAnsi="Arial" w:cs="Arial"/>
                <w:smallCaps/>
                <w:sz w:val="20"/>
              </w:rPr>
              <w:t xml:space="preserve">; Spring; </w:t>
            </w:r>
            <w:proofErr w:type="spellStart"/>
            <w:r>
              <w:rPr>
                <w:rFonts w:ascii="Arial" w:hAnsi="Arial" w:cs="Arial"/>
                <w:smallCaps/>
                <w:sz w:val="20"/>
              </w:rPr>
              <w:t>ut</w:t>
            </w:r>
            <w:proofErr w:type="spellEnd"/>
            <w:r>
              <w:rPr>
                <w:rFonts w:ascii="Arial" w:hAnsi="Arial" w:cs="Arial"/>
                <w:smallCaps/>
                <w:sz w:val="20"/>
              </w:rPr>
              <w:t>)</w:t>
            </w:r>
          </w:p>
        </w:tc>
        <w:tc>
          <w:tcPr>
            <w:tcW w:w="166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Farveskift</w:t>
            </w:r>
          </w:p>
        </w:tc>
        <w:tc>
          <w:tcPr>
            <w:tcW w:w="37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pStyle w:val="Overskrift4"/>
              <w:jc w:val="left"/>
              <w:rPr>
                <w:b w:val="0"/>
                <w:bCs w:val="0"/>
                <w:color w:val="auto"/>
              </w:rPr>
            </w:pPr>
            <w:proofErr w:type="spellStart"/>
            <w:r>
              <w:rPr>
                <w:b w:val="0"/>
                <w:bCs w:val="0"/>
                <w:color w:val="auto"/>
              </w:rPr>
              <w:t>Lavinthal</w:t>
            </w:r>
            <w:proofErr w:type="spellEnd"/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Valgfrie doblinger – </w:t>
            </w:r>
            <w:proofErr w:type="spellStart"/>
            <w:r>
              <w:rPr>
                <w:sz w:val="18"/>
              </w:rPr>
              <w:t>Lebensohl</w:t>
            </w:r>
            <w:proofErr w:type="spellEnd"/>
            <w:r>
              <w:rPr>
                <w:sz w:val="18"/>
              </w:rPr>
              <w:t xml:space="preserve"> svar ved 2-trinnet.</w:t>
            </w:r>
          </w:p>
        </w:tc>
        <w:tc>
          <w:tcPr>
            <w:tcW w:w="166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1. afkast</w:t>
            </w:r>
          </w:p>
        </w:tc>
        <w:tc>
          <w:tcPr>
            <w:tcW w:w="37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Kald/afvisning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Efter spær i 2/3 major, viser 4minor </w:t>
            </w:r>
            <w:proofErr w:type="spellStart"/>
            <w:r>
              <w:rPr>
                <w:sz w:val="18"/>
              </w:rPr>
              <w:t>farven+modsatte</w:t>
            </w:r>
            <w:proofErr w:type="spellEnd"/>
            <w:r>
              <w:rPr>
                <w:sz w:val="18"/>
              </w:rPr>
              <w:t xml:space="preserve"> major.</w:t>
            </w:r>
          </w:p>
        </w:tc>
        <w:tc>
          <w:tcPr>
            <w:tcW w:w="1664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Trumfsignaler</w:t>
            </w:r>
          </w:p>
        </w:tc>
        <w:tc>
          <w:tcPr>
            <w:tcW w:w="3736" w:type="dxa"/>
            <w:gridSpan w:val="6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bCs/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1664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2" w:space="0" w:color="auto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Andre signaler</w:t>
            </w:r>
          </w:p>
        </w:tc>
        <w:tc>
          <w:tcPr>
            <w:tcW w:w="3736" w:type="dxa"/>
            <w:gridSpan w:val="6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5400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7C3F"/>
            <w:tcMar>
              <w:left w:w="0" w:type="dxa"/>
              <w:right w:w="0" w:type="dxa"/>
            </w:tcMar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b/>
                <w:bCs/>
                <w:color w:val="FFFFFF"/>
                <w:sz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</w:rPr>
              <w:t>DOBLINGER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40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20"/>
              </w:rPr>
            </w:pPr>
            <w:proofErr w:type="gramStart"/>
            <w:r>
              <w:rPr>
                <w:rFonts w:ascii="Arial" w:hAnsi="Arial" w:cs="Arial"/>
                <w:smallCaps/>
                <w:sz w:val="20"/>
              </w:rPr>
              <w:t>Oplysningsdobling  (Stil</w:t>
            </w:r>
            <w:proofErr w:type="gramEnd"/>
            <w:r>
              <w:rPr>
                <w:rFonts w:ascii="Arial" w:hAnsi="Arial" w:cs="Arial"/>
                <w:smallCaps/>
                <w:sz w:val="20"/>
              </w:rPr>
              <w:t>; Svar; Genåbning)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mallCaps/>
                <w:sz w:val="20"/>
              </w:rPr>
            </w:pPr>
            <w:proofErr w:type="gramStart"/>
            <w:r>
              <w:rPr>
                <w:rFonts w:ascii="Arial" w:hAnsi="Arial" w:cs="Arial"/>
                <w:smallCaps/>
                <w:sz w:val="20"/>
              </w:rPr>
              <w:t>Specielle  kravsituationer</w:t>
            </w:r>
            <w:proofErr w:type="gramEnd"/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20"/>
              </w:rPr>
            </w:pPr>
            <w:proofErr w:type="gramStart"/>
            <w:r>
              <w:rPr>
                <w:rFonts w:ascii="Arial" w:hAnsi="Arial" w:cs="Arial"/>
                <w:smallCaps/>
                <w:sz w:val="20"/>
              </w:rPr>
              <w:t>Mod  kunstige</w:t>
            </w:r>
            <w:proofErr w:type="gramEnd"/>
            <w:r>
              <w:rPr>
                <w:rFonts w:ascii="Arial" w:hAnsi="Arial" w:cs="Arial"/>
                <w:smallCaps/>
                <w:sz w:val="20"/>
              </w:rPr>
              <w:t xml:space="preserve">  stærke Åbninger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Stil:</w:t>
            </w:r>
            <w:r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4590" w:type="dxa"/>
            <w:gridSpan w:val="9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Kan være hårde på 1-trin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23150" w:rsidRDefault="006A64A9">
            <w:pPr>
              <w:tabs>
                <w:tab w:val="left" w:pos="3704"/>
              </w:tabs>
              <w:rPr>
                <w:sz w:val="18"/>
              </w:rPr>
            </w:pPr>
            <w:proofErr w:type="spellStart"/>
            <w:r>
              <w:rPr>
                <w:sz w:val="18"/>
              </w:rPr>
              <w:t>Semikravpas</w:t>
            </w:r>
            <w:proofErr w:type="spellEnd"/>
            <w:r>
              <w:rPr>
                <w:sz w:val="18"/>
              </w:rPr>
              <w:t xml:space="preserve"> til og med </w:t>
            </w: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Naturligt, destruktivt.</w:t>
            </w:r>
          </w:p>
          <w:p w:rsidR="006A64A9" w:rsidRDefault="006A64A9">
            <w:pPr>
              <w:rPr>
                <w:sz w:val="18"/>
              </w:rPr>
            </w:pPr>
          </w:p>
        </w:tc>
        <w:tc>
          <w:tcPr>
            <w:tcW w:w="5400" w:type="dxa"/>
            <w:gridSpan w:val="10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23150" w:rsidRDefault="006A64A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4. farve krav</w:t>
            </w: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Svar:</w:t>
            </w:r>
          </w:p>
        </w:tc>
        <w:tc>
          <w:tcPr>
            <w:tcW w:w="45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Naturlige, </w:t>
            </w:r>
            <w:proofErr w:type="spellStart"/>
            <w:r>
              <w:rPr>
                <w:sz w:val="18"/>
              </w:rPr>
              <w:t>lebensohl</w:t>
            </w:r>
            <w:proofErr w:type="spellEnd"/>
            <w:r>
              <w:rPr>
                <w:sz w:val="18"/>
              </w:rPr>
              <w:t xml:space="preserve"> – overmelding = krav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  <w:szCs w:val="18"/>
              </w:rPr>
            </w:pPr>
          </w:p>
        </w:tc>
        <w:tc>
          <w:tcPr>
            <w:tcW w:w="132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tcMar>
              <w:right w:w="0" w:type="dxa"/>
            </w:tcMar>
            <w:vAlign w:val="center"/>
          </w:tcPr>
          <w:p w:rsidR="00E23150" w:rsidRDefault="00E23150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Genåbning:</w:t>
            </w:r>
          </w:p>
        </w:tc>
        <w:tc>
          <w:tcPr>
            <w:tcW w:w="40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 xml:space="preserve">Vigtige oplysninger, der </w:t>
            </w:r>
            <w:proofErr w:type="gramStart"/>
            <w:r>
              <w:rPr>
                <w:rFonts w:ascii="Arial" w:hAnsi="Arial" w:cs="Arial"/>
                <w:smallCaps/>
                <w:sz w:val="20"/>
              </w:rPr>
              <w:t>ikke  passer</w:t>
            </w:r>
            <w:proofErr w:type="gramEnd"/>
            <w:r>
              <w:rPr>
                <w:rFonts w:ascii="Arial" w:hAnsi="Arial" w:cs="Arial"/>
                <w:smallCaps/>
                <w:sz w:val="20"/>
              </w:rPr>
              <w:t xml:space="preserve"> i skemaet</w:t>
            </w:r>
          </w:p>
        </w:tc>
      </w:tr>
      <w:tr w:rsidR="00E23150" w:rsidRPr="006A64A9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40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 xml:space="preserve">Specielle, </w:t>
            </w:r>
            <w:proofErr w:type="gramStart"/>
            <w:r>
              <w:rPr>
                <w:rFonts w:ascii="Arial" w:hAnsi="Arial" w:cs="Arial"/>
                <w:smallCaps/>
                <w:sz w:val="20"/>
              </w:rPr>
              <w:t>kunstige  og</w:t>
            </w:r>
            <w:proofErr w:type="gramEnd"/>
            <w:r>
              <w:rPr>
                <w:rFonts w:ascii="Arial" w:hAnsi="Arial" w:cs="Arial"/>
                <w:smallCaps/>
                <w:sz w:val="20"/>
              </w:rPr>
              <w:t xml:space="preserve">  konkurrerende </w:t>
            </w:r>
            <w:proofErr w:type="spellStart"/>
            <w:r>
              <w:rPr>
                <w:rFonts w:ascii="Arial" w:hAnsi="Arial" w:cs="Arial"/>
                <w:smallCaps/>
                <w:sz w:val="20"/>
              </w:rPr>
              <w:t>d/rd</w:t>
            </w:r>
            <w:proofErr w:type="spellEnd"/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Pr="006A64A9" w:rsidRDefault="006A64A9">
            <w:pPr>
              <w:tabs>
                <w:tab w:val="left" w:pos="3704"/>
              </w:tabs>
              <w:rPr>
                <w:rFonts w:ascii="Times" w:hAnsi="Times"/>
                <w:sz w:val="18"/>
                <w:lang w:val="en-US"/>
              </w:rPr>
            </w:pPr>
            <w:r w:rsidRPr="006A64A9">
              <w:rPr>
                <w:rFonts w:ascii="Times" w:hAnsi="Times"/>
                <w:sz w:val="18"/>
                <w:lang w:val="en-US"/>
              </w:rPr>
              <w:t>x-y sans, unassuming cuebids, Truscott</w:t>
            </w: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Efter modpartens oplysningsdobling</w:t>
            </w:r>
          </w:p>
        </w:tc>
        <w:tc>
          <w:tcPr>
            <w:tcW w:w="540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Styrke- </w:t>
            </w:r>
            <w:proofErr w:type="gramStart"/>
            <w:r>
              <w:rPr>
                <w:sz w:val="18"/>
              </w:rPr>
              <w:t>og  konkurrencedoblinger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RD = 10+</w:t>
            </w:r>
          </w:p>
        </w:tc>
        <w:tc>
          <w:tcPr>
            <w:tcW w:w="540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Negative doblinger til og med </w:t>
            </w: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2ut = 12+ og støtte</w:t>
            </w:r>
          </w:p>
        </w:tc>
        <w:tc>
          <w:tcPr>
            <w:tcW w:w="540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Udspilsdirigerende doblinger.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66"/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mallCaps/>
                <w:sz w:val="20"/>
              </w:rPr>
              <w:t>Bluff</w:t>
            </w: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Meldinger = max 9point, naturlige, spærrende.</w:t>
            </w:r>
          </w:p>
        </w:tc>
        <w:tc>
          <w:tcPr>
            <w:tcW w:w="540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tabs>
                <w:tab w:val="left" w:pos="3704"/>
              </w:tabs>
              <w:rPr>
                <w:sz w:val="18"/>
              </w:rPr>
            </w:pPr>
            <w:r>
              <w:rPr>
                <w:sz w:val="18"/>
              </w:rPr>
              <w:t>Jævnligt (se generel stil)</w:t>
            </w:r>
          </w:p>
        </w:tc>
      </w:tr>
      <w:tr w:rsidR="00E23150">
        <w:trPr>
          <w:trHeight w:hRule="exact" w:val="227"/>
        </w:trPr>
        <w:tc>
          <w:tcPr>
            <w:tcW w:w="5053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400" w:type="dxa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tabs>
                <w:tab w:val="left" w:pos="3704"/>
              </w:tabs>
              <w:rPr>
                <w:sz w:val="18"/>
              </w:rPr>
            </w:pPr>
          </w:p>
        </w:tc>
      </w:tr>
    </w:tbl>
    <w:p w:rsidR="00E23150" w:rsidRDefault="00E23150">
      <w:pPr>
        <w:rPr>
          <w:sz w:val="16"/>
        </w:rPr>
      </w:pPr>
    </w:p>
    <w:tbl>
      <w:tblPr>
        <w:tblW w:w="0" w:type="auto"/>
        <w:tblLook w:val="0000"/>
      </w:tblPr>
      <w:tblGrid>
        <w:gridCol w:w="7965"/>
        <w:gridCol w:w="7623"/>
      </w:tblGrid>
      <w:tr w:rsidR="00E23150">
        <w:tc>
          <w:tcPr>
            <w:tcW w:w="7965" w:type="dxa"/>
          </w:tcPr>
          <w:p w:rsidR="00E23150" w:rsidRDefault="00E23150">
            <w:pPr>
              <w:rPr>
                <w:sz w:val="16"/>
              </w:rPr>
            </w:pPr>
            <w:r>
              <w:rPr>
                <w:sz w:val="16"/>
              </w:rPr>
              <w:sym w:font="Symbol" w:char="F0D3"/>
            </w:r>
            <w:r>
              <w:rPr>
                <w:sz w:val="16"/>
              </w:rPr>
              <w:t xml:space="preserve"> Danmarks Bridgeforbund </w:t>
            </w:r>
            <w:proofErr w:type="gramStart"/>
            <w:r>
              <w:rPr>
                <w:sz w:val="16"/>
              </w:rPr>
              <w:t xml:space="preserve">(DBF ) </w:t>
            </w:r>
            <w:proofErr w:type="gramEnd"/>
            <w:r>
              <w:rPr>
                <w:sz w:val="16"/>
              </w:rPr>
              <w:t>2002-03</w:t>
            </w:r>
          </w:p>
        </w:tc>
        <w:tc>
          <w:tcPr>
            <w:tcW w:w="7623" w:type="dxa"/>
          </w:tcPr>
          <w:p w:rsidR="00E23150" w:rsidRDefault="00E23150">
            <w:pPr>
              <w:jc w:val="right"/>
              <w:rPr>
                <w:sz w:val="16"/>
              </w:rPr>
            </w:pPr>
            <w:r>
              <w:rPr>
                <w:sz w:val="16"/>
              </w:rPr>
              <w:t>14-08-2002 13:05</w:t>
            </w:r>
          </w:p>
        </w:tc>
      </w:tr>
    </w:tbl>
    <w:p w:rsidR="00E23150" w:rsidRDefault="00E23150">
      <w:pPr>
        <w:rPr>
          <w:sz w:val="16"/>
        </w:rPr>
      </w:pPr>
    </w:p>
    <w:tbl>
      <w:tblPr>
        <w:tblW w:w="1549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3"/>
        <w:gridCol w:w="900"/>
        <w:gridCol w:w="720"/>
        <w:gridCol w:w="720"/>
        <w:gridCol w:w="3117"/>
        <w:gridCol w:w="3363"/>
        <w:gridCol w:w="3420"/>
        <w:gridCol w:w="2520"/>
      </w:tblGrid>
      <w:tr w:rsidR="00E23150">
        <w:trPr>
          <w:cantSplit/>
          <w:trHeight w:hRule="exact" w:val="284"/>
        </w:trPr>
        <w:tc>
          <w:tcPr>
            <w:tcW w:w="15493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7C3F"/>
            <w:vAlign w:val="center"/>
          </w:tcPr>
          <w:p w:rsidR="00E23150" w:rsidRDefault="00E23150">
            <w:pPr>
              <w:pStyle w:val="Overskrift8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lastRenderedPageBreak/>
              <w:t>Beskrivelse af åbningsmeldinger</w:t>
            </w:r>
          </w:p>
        </w:tc>
      </w:tr>
      <w:tr w:rsidR="00E23150">
        <w:trPr>
          <w:trHeight w:hRule="exact" w:val="761"/>
        </w:trPr>
        <w:tc>
          <w:tcPr>
            <w:tcW w:w="733" w:type="dxa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Åbning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Kunstig?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Min.</w:t>
            </w:r>
          </w:p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antal kort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 xml:space="preserve">Neg. </w:t>
            </w:r>
            <w:proofErr w:type="spellStart"/>
            <w:r>
              <w:rPr>
                <w:rFonts w:ascii="Arial" w:hAnsi="Arial" w:cs="Arial"/>
                <w:smallCaps/>
                <w:sz w:val="18"/>
              </w:rPr>
              <w:t>dbl</w:t>
            </w:r>
            <w:proofErr w:type="spellEnd"/>
            <w:r>
              <w:rPr>
                <w:rFonts w:ascii="Arial" w:hAnsi="Arial" w:cs="Arial"/>
                <w:smallCaps/>
                <w:sz w:val="18"/>
              </w:rPr>
              <w:t>.</w:t>
            </w:r>
          </w:p>
          <w:p w:rsidR="00E23150" w:rsidRDefault="00E23150">
            <w:pPr>
              <w:jc w:val="center"/>
              <w:rPr>
                <w:rFonts w:ascii="Arial" w:hAnsi="Arial" w:cs="Arial"/>
                <w:smallCaps/>
                <w:sz w:val="18"/>
              </w:rPr>
            </w:pPr>
            <w:r>
              <w:rPr>
                <w:rFonts w:ascii="Arial" w:hAnsi="Arial" w:cs="Arial"/>
                <w:smallCaps/>
                <w:sz w:val="18"/>
              </w:rPr>
              <w:t>indtil</w:t>
            </w: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Beskrivelse</w:t>
            </w: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Svar</w:t>
            </w: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z w:val="20"/>
              </w:rPr>
            </w:pPr>
            <w:r>
              <w:rPr>
                <w:rFonts w:ascii="Arial" w:hAnsi="Arial" w:cs="Arial"/>
                <w:smallCaps/>
                <w:sz w:val="20"/>
              </w:rPr>
              <w:t>Videre meldeforløb</w:t>
            </w: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mallCaps/>
                <w:spacing w:val="-2"/>
                <w:sz w:val="20"/>
              </w:rPr>
            </w:pPr>
            <w:r>
              <w:rPr>
                <w:rFonts w:ascii="Arial" w:hAnsi="Arial" w:cs="Arial"/>
                <w:smallCaps/>
                <w:spacing w:val="-2"/>
                <w:sz w:val="20"/>
              </w:rPr>
              <w:t xml:space="preserve">Afvigelser, </w:t>
            </w:r>
          </w:p>
          <w:p w:rsidR="00E23150" w:rsidRDefault="00E23150">
            <w:pPr>
              <w:jc w:val="center"/>
              <w:rPr>
                <w:rFonts w:ascii="Arial" w:hAnsi="Arial" w:cs="Arial"/>
                <w:smallCaps/>
                <w:spacing w:val="-2"/>
                <w:sz w:val="20"/>
              </w:rPr>
            </w:pPr>
            <w:r>
              <w:rPr>
                <w:rFonts w:ascii="Arial" w:hAnsi="Arial" w:cs="Arial"/>
                <w:smallCaps/>
                <w:spacing w:val="-2"/>
                <w:sz w:val="20"/>
              </w:rPr>
              <w:t xml:space="preserve">når modparten melder, </w:t>
            </w:r>
          </w:p>
          <w:p w:rsidR="00E23150" w:rsidRDefault="00E23150">
            <w:pPr>
              <w:jc w:val="center"/>
              <w:rPr>
                <w:rFonts w:ascii="Arial" w:hAnsi="Arial" w:cs="Arial"/>
                <w:smallCaps/>
                <w:sz w:val="16"/>
              </w:rPr>
            </w:pPr>
            <w:r>
              <w:rPr>
                <w:rFonts w:ascii="Arial" w:hAnsi="Arial" w:cs="Arial"/>
                <w:smallCaps/>
                <w:spacing w:val="-2"/>
                <w:sz w:val="20"/>
              </w:rPr>
              <w:t>eller makker har passet</w:t>
            </w: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  <w:r>
              <w:rPr>
                <w:rFonts w:ascii="Arial" w:hAnsi="Arial" w:cs="Arial"/>
                <w:b/>
                <w:bCs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11+</w:t>
            </w:r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E23150" w:rsidRPr="006A64A9" w:rsidRDefault="006A64A9">
            <w:pPr>
              <w:rPr>
                <w:sz w:val="18"/>
              </w:rPr>
            </w:pPr>
            <w:r w:rsidRPr="006A64A9">
              <w:rPr>
                <w:rFonts w:ascii="Arial" w:hAnsi="Arial" w:cs="Arial"/>
                <w:bCs/>
                <w:sz w:val="18"/>
              </w:rPr>
              <w:t xml:space="preserve">Omvendt </w:t>
            </w:r>
            <w:proofErr w:type="spellStart"/>
            <w:r w:rsidRPr="006A64A9">
              <w:rPr>
                <w:rFonts w:ascii="Arial" w:hAnsi="Arial" w:cs="Arial"/>
                <w:bCs/>
                <w:sz w:val="18"/>
              </w:rPr>
              <w:t>minor</w:t>
            </w:r>
            <w:proofErr w:type="spellEnd"/>
            <w:r w:rsidRPr="006A64A9">
              <w:rPr>
                <w:rFonts w:ascii="Arial" w:hAnsi="Arial" w:cs="Arial"/>
                <w:bCs/>
                <w:sz w:val="18"/>
              </w:rPr>
              <w:t>, Svage spring</w:t>
            </w:r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Omvendt </w:t>
            </w:r>
            <w:proofErr w:type="spellStart"/>
            <w:r>
              <w:rPr>
                <w:sz w:val="18"/>
              </w:rPr>
              <w:t>minor</w:t>
            </w:r>
            <w:proofErr w:type="spellEnd"/>
            <w:r>
              <w:rPr>
                <w:sz w:val="18"/>
              </w:rPr>
              <w:t xml:space="preserve"> bortfalder ved</w:t>
            </w: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363" w:type="dxa"/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2ut = 10-12 uden major</w:t>
            </w:r>
          </w:p>
        </w:tc>
        <w:tc>
          <w:tcPr>
            <w:tcW w:w="3420" w:type="dxa"/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Indmelding eller dobling</w:t>
            </w: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363" w:type="dxa"/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420" w:type="dxa"/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11+</w:t>
            </w:r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E23150" w:rsidRPr="006A64A9" w:rsidRDefault="006A64A9">
            <w:pPr>
              <w:rPr>
                <w:sz w:val="18"/>
              </w:rPr>
            </w:pPr>
            <w:r w:rsidRPr="006A64A9">
              <w:rPr>
                <w:rFonts w:ascii="Arial" w:hAnsi="Arial" w:cs="Arial"/>
                <w:bCs/>
                <w:sz w:val="18"/>
              </w:rPr>
              <w:t xml:space="preserve">Omvendt </w:t>
            </w:r>
            <w:proofErr w:type="spellStart"/>
            <w:r w:rsidRPr="006A64A9">
              <w:rPr>
                <w:rFonts w:ascii="Arial" w:hAnsi="Arial" w:cs="Arial"/>
                <w:bCs/>
                <w:sz w:val="18"/>
              </w:rPr>
              <w:t>minor</w:t>
            </w:r>
            <w:proofErr w:type="spellEnd"/>
            <w:r w:rsidRPr="006A64A9">
              <w:rPr>
                <w:rFonts w:ascii="Arial" w:hAnsi="Arial" w:cs="Arial"/>
                <w:bCs/>
                <w:sz w:val="18"/>
              </w:rPr>
              <w:t>, Svage spring</w:t>
            </w:r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Omvendt </w:t>
            </w:r>
            <w:proofErr w:type="spellStart"/>
            <w:r>
              <w:rPr>
                <w:sz w:val="18"/>
              </w:rPr>
              <w:t>minor</w:t>
            </w:r>
            <w:proofErr w:type="spellEnd"/>
            <w:r>
              <w:rPr>
                <w:sz w:val="18"/>
              </w:rPr>
              <w:t xml:space="preserve"> bortfalder ved</w:t>
            </w: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363" w:type="dxa"/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2ut = 10-12 uden major</w:t>
            </w:r>
          </w:p>
        </w:tc>
        <w:tc>
          <w:tcPr>
            <w:tcW w:w="3420" w:type="dxa"/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Indmelding eller dobling</w:t>
            </w: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11+</w:t>
            </w:r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2ut = Bekkasin</w:t>
            </w:r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Langfarve-trialbids</w:t>
            </w:r>
            <w:proofErr w:type="spellEnd"/>
            <w:r>
              <w:rPr>
                <w:sz w:val="18"/>
              </w:rPr>
              <w:t xml:space="preserve"> efter </w:t>
            </w:r>
            <w:r>
              <w:rPr>
                <w:rFonts w:ascii="Arial" w:hAnsi="Arial" w:cs="Arial"/>
                <w:sz w:val="18"/>
              </w:rPr>
              <w:t>1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9"/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t>-</w:t>
            </w: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9"/>
            </w: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  <w:r w:rsidR="006A64A9"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11+</w:t>
            </w:r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2ut = Bekkasin</w:t>
            </w:r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Langfarve-trialbids</w:t>
            </w:r>
            <w:proofErr w:type="spellEnd"/>
            <w:r>
              <w:rPr>
                <w:sz w:val="18"/>
              </w:rPr>
              <w:t xml:space="preserve"> efter </w:t>
            </w:r>
            <w:r>
              <w:rPr>
                <w:rFonts w:ascii="Arial" w:hAnsi="Arial" w:cs="Arial"/>
                <w:sz w:val="18"/>
              </w:rPr>
              <w:t>1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t>-</w:t>
            </w: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1ut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(11) 12-14 balancerede</w:t>
            </w:r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NF-Staymann</w:t>
            </w:r>
            <w:proofErr w:type="spellEnd"/>
            <w:r>
              <w:rPr>
                <w:sz w:val="18"/>
              </w:rPr>
              <w:t>, Jacoby transfers</w:t>
            </w:r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Lebensohl</w:t>
            </w:r>
            <w:proofErr w:type="spellEnd"/>
            <w:r>
              <w:rPr>
                <w:sz w:val="18"/>
              </w:rPr>
              <w:t xml:space="preserve"> forsvar ved indmeld</w:t>
            </w: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Der vurderes straf-risiko i 3. Hånd</w:t>
            </w:r>
          </w:p>
        </w:tc>
        <w:tc>
          <w:tcPr>
            <w:tcW w:w="3363" w:type="dxa"/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420" w:type="dxa"/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Ved Dobling: pas = for at spille</w:t>
            </w: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Kan i sjældne tilfælde indeholde 6minor</w:t>
            </w:r>
          </w:p>
        </w:tc>
        <w:tc>
          <w:tcPr>
            <w:tcW w:w="3363" w:type="dxa"/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420" w:type="dxa"/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Rdbl</w:t>
            </w:r>
            <w:proofErr w:type="spellEnd"/>
            <w:r>
              <w:rPr>
                <w:sz w:val="18"/>
              </w:rPr>
              <w:t xml:space="preserve"> = flugt, farve-melding =</w:t>
            </w: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Eller 5major.</w:t>
            </w: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For at spille.</w:t>
            </w: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Ja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8½ spillestik eller 20-21/25+ </w:t>
            </w:r>
            <w:proofErr w:type="spellStart"/>
            <w:r>
              <w:rPr>
                <w:sz w:val="18"/>
              </w:rPr>
              <w:t>ut</w:t>
            </w:r>
            <w:proofErr w:type="spellEnd"/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E23150" w:rsidRPr="006A64A9" w:rsidRDefault="006A64A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Lauge</w:t>
            </w:r>
            <w:proofErr w:type="spellEnd"/>
            <w:r>
              <w:rPr>
                <w:sz w:val="18"/>
              </w:rPr>
              <w:t xml:space="preserve"> svar. </w:t>
            </w: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8"/>
            </w:r>
            <w:r>
              <w:rPr>
                <w:rFonts w:ascii="Arial" w:hAnsi="Arial" w:cs="Arial"/>
                <w:b/>
                <w:bCs/>
                <w:sz w:val="18"/>
              </w:rPr>
              <w:t>=</w:t>
            </w:r>
            <w:r>
              <w:rPr>
                <w:sz w:val="18"/>
              </w:rPr>
              <w:t xml:space="preserve"> ikke svag hånd med egen</w:t>
            </w:r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Naturligt</w:t>
            </w: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Farve.</w:t>
            </w: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Ja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Svag </w:t>
            </w:r>
            <w:proofErr w:type="spellStart"/>
            <w:r>
              <w:rPr>
                <w:sz w:val="18"/>
              </w:rPr>
              <w:t>multi</w:t>
            </w:r>
            <w:proofErr w:type="spellEnd"/>
            <w:r>
              <w:rPr>
                <w:sz w:val="18"/>
              </w:rPr>
              <w:t xml:space="preserve">. 5/6-farve major </w:t>
            </w:r>
          </w:p>
        </w:tc>
        <w:tc>
          <w:tcPr>
            <w:tcW w:w="3363" w:type="dxa"/>
            <w:tcBorders>
              <w:top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Plauken</w:t>
            </w:r>
            <w:proofErr w:type="spellEnd"/>
            <w:r>
              <w:rPr>
                <w:sz w:val="18"/>
              </w:rPr>
              <w:t xml:space="preserve"> svar. Ved svar på 2ut tages højde</w:t>
            </w:r>
          </w:p>
        </w:tc>
        <w:tc>
          <w:tcPr>
            <w:tcW w:w="3420" w:type="dxa"/>
            <w:tcBorders>
              <w:top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cantSplit/>
          <w:trHeight w:hRule="exact" w:val="284"/>
        </w:trPr>
        <w:tc>
          <w:tcPr>
            <w:tcW w:w="73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0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vMerge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0/3-7 point (efter zonestilling)</w:t>
            </w:r>
          </w:p>
        </w:tc>
        <w:tc>
          <w:tcPr>
            <w:tcW w:w="3363" w:type="dxa"/>
            <w:tcBorders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For om der er meldt på 5-farve.</w:t>
            </w:r>
          </w:p>
        </w:tc>
        <w:tc>
          <w:tcPr>
            <w:tcW w:w="3420" w:type="dxa"/>
            <w:tcBorders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8-11 HP, naturlig</w:t>
            </w:r>
          </w:p>
        </w:tc>
        <w:tc>
          <w:tcPr>
            <w:tcW w:w="336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2ut spørger. Super-kaptajnsprincip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Dobling = straf.</w:t>
            </w: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8-11 HP, naturlig</w:t>
            </w:r>
          </w:p>
        </w:tc>
        <w:tc>
          <w:tcPr>
            <w:tcW w:w="336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2ut spørger. Super-kaptajnsprincip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Dobling = straf.</w:t>
            </w: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2ut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22-24 balancerede</w:t>
            </w:r>
          </w:p>
        </w:tc>
        <w:tc>
          <w:tcPr>
            <w:tcW w:w="336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Baron, transfer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  <w:r>
              <w:rPr>
                <w:rFonts w:ascii="Arial" w:hAnsi="Arial" w:cs="Arial"/>
                <w:b/>
                <w:bCs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Spær, 1-2-3-4 regel</w:t>
            </w:r>
          </w:p>
        </w:tc>
        <w:tc>
          <w:tcPr>
            <w:tcW w:w="3363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Ny farve = krav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Spær, 1-2-3-4 regel</w:t>
            </w:r>
          </w:p>
        </w:tc>
        <w:tc>
          <w:tcPr>
            <w:tcW w:w="3363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Ny farve = krav</w:t>
            </w:r>
          </w:p>
        </w:tc>
        <w:tc>
          <w:tcPr>
            <w:tcW w:w="34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25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Spær, 1-2-3-4 regel</w:t>
            </w:r>
          </w:p>
        </w:tc>
        <w:tc>
          <w:tcPr>
            <w:tcW w:w="336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Ny farve = krav</w:t>
            </w:r>
          </w:p>
        </w:tc>
        <w:tc>
          <w:tcPr>
            <w:tcW w:w="594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7C3F"/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color w:val="FFFFFF"/>
                <w:sz w:val="20"/>
              </w:rPr>
            </w:pPr>
            <w:r>
              <w:rPr>
                <w:rFonts w:ascii="Arial" w:hAnsi="Arial" w:cs="Arial"/>
                <w:b/>
                <w:smallCaps/>
                <w:color w:val="FFFFFF"/>
                <w:sz w:val="20"/>
              </w:rPr>
              <w:t>Meldinger på højere niveau</w:t>
            </w:r>
            <w:r>
              <w:rPr>
                <w:rFonts w:ascii="Arial" w:hAnsi="Arial" w:cs="Arial"/>
                <w:b/>
                <w:color w:val="FFFFFF"/>
                <w:sz w:val="20"/>
              </w:rPr>
              <w:t xml:space="preserve"> (</w:t>
            </w:r>
            <w:r>
              <w:rPr>
                <w:rFonts w:ascii="Arial" w:hAnsi="Arial" w:cs="Arial"/>
                <w:b/>
                <w:smallCaps/>
                <w:color w:val="FFFFFF"/>
                <w:sz w:val="20"/>
              </w:rPr>
              <w:t>Slemmeldinger</w:t>
            </w:r>
            <w:r>
              <w:rPr>
                <w:rFonts w:ascii="Arial" w:hAnsi="Arial" w:cs="Arial"/>
                <w:b/>
                <w:color w:val="FFFFFF"/>
                <w:sz w:val="20"/>
              </w:rPr>
              <w:t>)</w:t>
            </w: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Spær, 1-2-3-4 regel</w:t>
            </w:r>
          </w:p>
        </w:tc>
        <w:tc>
          <w:tcPr>
            <w:tcW w:w="3363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Ny farve = krav</w:t>
            </w:r>
          </w:p>
        </w:tc>
        <w:tc>
          <w:tcPr>
            <w:tcW w:w="59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RKCB1430, </w:t>
            </w:r>
            <w:proofErr w:type="spellStart"/>
            <w:r>
              <w:rPr>
                <w:sz w:val="18"/>
              </w:rPr>
              <w:t>cuebids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gerber</w:t>
            </w:r>
            <w:proofErr w:type="spellEnd"/>
            <w:r>
              <w:rPr>
                <w:sz w:val="18"/>
              </w:rPr>
              <w:t xml:space="preserve"> efter 1/2ut åbning</w:t>
            </w: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3ut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Ja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 xml:space="preserve">Gående </w:t>
            </w:r>
            <w:proofErr w:type="spellStart"/>
            <w:r>
              <w:rPr>
                <w:sz w:val="18"/>
              </w:rPr>
              <w:t>minor</w:t>
            </w:r>
            <w:proofErr w:type="spellEnd"/>
          </w:p>
        </w:tc>
        <w:tc>
          <w:tcPr>
            <w:tcW w:w="336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4-7</w:t>
            </w:r>
            <w:r>
              <w:rPr>
                <w:rFonts w:ascii="Arial" w:hAnsi="Arial" w:cs="Arial"/>
                <w:b/>
                <w:bCs/>
                <w:color w:val="008000"/>
                <w:sz w:val="18"/>
              </w:rPr>
              <w:sym w:font="Symbol" w:char="F0A7"/>
            </w:r>
            <w:r w:rsidRPr="006A64A9">
              <w:rPr>
                <w:rFonts w:ascii="Arial" w:hAnsi="Arial" w:cs="Arial"/>
                <w:bCs/>
                <w:sz w:val="18"/>
              </w:rPr>
              <w:t xml:space="preserve"> pas/korriger</w:t>
            </w:r>
            <w:r>
              <w:rPr>
                <w:rFonts w:ascii="Arial" w:hAnsi="Arial" w:cs="Arial"/>
                <w:bCs/>
                <w:sz w:val="18"/>
              </w:rPr>
              <w:t xml:space="preserve">. Major </w:t>
            </w:r>
            <w:proofErr w:type="spellStart"/>
            <w:r>
              <w:rPr>
                <w:rFonts w:ascii="Arial" w:hAnsi="Arial" w:cs="Arial"/>
                <w:bCs/>
                <w:sz w:val="18"/>
              </w:rPr>
              <w:t>nautrligt</w:t>
            </w:r>
            <w:proofErr w:type="spellEnd"/>
          </w:p>
        </w:tc>
        <w:tc>
          <w:tcPr>
            <w:tcW w:w="59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  <w:r>
              <w:rPr>
                <w:rFonts w:ascii="Arial" w:hAnsi="Arial" w:cs="Arial"/>
                <w:b/>
                <w:bCs/>
                <w:color w:val="008000"/>
                <w:sz w:val="18"/>
              </w:rPr>
              <w:sym w:font="Symbol" w:char="F0A7"/>
            </w:r>
          </w:p>
        </w:tc>
        <w:tc>
          <w:tcPr>
            <w:tcW w:w="90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Spær, 1-2-3-4 regel</w:t>
            </w:r>
          </w:p>
        </w:tc>
        <w:tc>
          <w:tcPr>
            <w:tcW w:w="3363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9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8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Spær, 1-2-3-4 regel</w:t>
            </w:r>
          </w:p>
        </w:tc>
        <w:tc>
          <w:tcPr>
            <w:tcW w:w="336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9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  <w:r>
              <w:rPr>
                <w:rFonts w:ascii="Arial" w:hAnsi="Arial" w:cs="Arial"/>
                <w:b/>
                <w:bCs/>
                <w:color w:val="FF0000"/>
                <w:sz w:val="18"/>
              </w:rPr>
              <w:sym w:font="Symbol" w:char="F0A9"/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Spær, 1-2-3-4 regel</w:t>
            </w:r>
          </w:p>
        </w:tc>
        <w:tc>
          <w:tcPr>
            <w:tcW w:w="336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9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  <w:r>
              <w:rPr>
                <w:rFonts w:ascii="Arial" w:hAnsi="Arial" w:cs="Arial"/>
                <w:b/>
                <w:bCs/>
                <w:color w:val="000080"/>
                <w:sz w:val="18"/>
              </w:rPr>
              <w:sym w:font="Symbol" w:char="F0AA"/>
            </w:r>
          </w:p>
        </w:tc>
        <w:tc>
          <w:tcPr>
            <w:tcW w:w="90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E23150" w:rsidRDefault="006A64A9">
            <w:pPr>
              <w:rPr>
                <w:sz w:val="18"/>
              </w:rPr>
            </w:pPr>
            <w:r>
              <w:rPr>
                <w:sz w:val="18"/>
              </w:rPr>
              <w:t>Spær, 1-2-3-4 regel</w:t>
            </w:r>
          </w:p>
        </w:tc>
        <w:tc>
          <w:tcPr>
            <w:tcW w:w="3363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94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  <w:tr w:rsidR="00E23150">
        <w:trPr>
          <w:trHeight w:hRule="exact" w:val="284"/>
        </w:trPr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4ut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jc w:val="center"/>
              <w:rPr>
                <w:sz w:val="18"/>
              </w:rPr>
            </w:pP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336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  <w:tc>
          <w:tcPr>
            <w:tcW w:w="59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3150" w:rsidRDefault="00E23150">
            <w:pPr>
              <w:rPr>
                <w:sz w:val="18"/>
              </w:rPr>
            </w:pPr>
          </w:p>
        </w:tc>
      </w:tr>
    </w:tbl>
    <w:p w:rsidR="00E23150" w:rsidRDefault="00E23150"/>
    <w:tbl>
      <w:tblPr>
        <w:tblW w:w="15588" w:type="dxa"/>
        <w:tblLook w:val="0000"/>
      </w:tblPr>
      <w:tblGrid>
        <w:gridCol w:w="7965"/>
        <w:gridCol w:w="7623"/>
      </w:tblGrid>
      <w:tr w:rsidR="00E23150">
        <w:tc>
          <w:tcPr>
            <w:tcW w:w="7965" w:type="dxa"/>
          </w:tcPr>
          <w:p w:rsidR="00E23150" w:rsidRDefault="00E23150">
            <w:pPr>
              <w:rPr>
                <w:sz w:val="16"/>
              </w:rPr>
            </w:pPr>
            <w:r>
              <w:rPr>
                <w:sz w:val="16"/>
              </w:rPr>
              <w:sym w:font="Symbol" w:char="F0D3"/>
            </w:r>
            <w:r>
              <w:rPr>
                <w:sz w:val="16"/>
              </w:rPr>
              <w:t xml:space="preserve"> Danmarks Bridgeforbund </w:t>
            </w:r>
            <w:proofErr w:type="gramStart"/>
            <w:r>
              <w:rPr>
                <w:sz w:val="16"/>
              </w:rPr>
              <w:t xml:space="preserve">(DBF ) </w:t>
            </w:r>
            <w:proofErr w:type="gramEnd"/>
            <w:r>
              <w:rPr>
                <w:sz w:val="16"/>
              </w:rPr>
              <w:t>2002-03</w:t>
            </w:r>
          </w:p>
        </w:tc>
        <w:tc>
          <w:tcPr>
            <w:tcW w:w="7623" w:type="dxa"/>
          </w:tcPr>
          <w:p w:rsidR="00E23150" w:rsidRDefault="00E23150">
            <w:pPr>
              <w:jc w:val="right"/>
              <w:rPr>
                <w:sz w:val="16"/>
              </w:rPr>
            </w:pPr>
            <w:r>
              <w:rPr>
                <w:sz w:val="16"/>
              </w:rPr>
              <w:t>14-08-2002 13:06</w:t>
            </w:r>
          </w:p>
        </w:tc>
      </w:tr>
    </w:tbl>
    <w:p w:rsidR="00E23150" w:rsidRDefault="00E23150"/>
    <w:sectPr w:rsidR="00E23150" w:rsidSect="006D45B9">
      <w:pgSz w:w="16838" w:h="11906" w:orient="landscape" w:code="9"/>
      <w:pgMar w:top="624" w:right="669" w:bottom="284" w:left="454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1304"/>
  <w:hyphenationZone w:val="425"/>
  <w:noPunctuationKerning/>
  <w:characterSpacingControl w:val="doNotCompress"/>
  <w:compat/>
  <w:rsids>
    <w:rsidRoot w:val="00E23150"/>
    <w:rsid w:val="00543657"/>
    <w:rsid w:val="006A64A9"/>
    <w:rsid w:val="006D45B9"/>
    <w:rsid w:val="00E23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o:allowincell="f" fillcolor="#fc9">
      <v:fill color="#fc9"/>
      <o:colormenu v:ext="edit" fillcolor="#fc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45B9"/>
    <w:rPr>
      <w:sz w:val="24"/>
      <w:szCs w:val="24"/>
    </w:rPr>
  </w:style>
  <w:style w:type="paragraph" w:styleId="Overskrift1">
    <w:name w:val="heading 1"/>
    <w:basedOn w:val="Normal"/>
    <w:next w:val="Normal"/>
    <w:qFormat/>
    <w:rsid w:val="006D45B9"/>
    <w:pPr>
      <w:keepNext/>
      <w:outlineLvl w:val="0"/>
    </w:pPr>
    <w:rPr>
      <w:b/>
      <w:bCs/>
      <w:sz w:val="20"/>
      <w:szCs w:val="20"/>
    </w:rPr>
  </w:style>
  <w:style w:type="paragraph" w:styleId="Overskrift2">
    <w:name w:val="heading 2"/>
    <w:basedOn w:val="Normal"/>
    <w:next w:val="Normal"/>
    <w:qFormat/>
    <w:rsid w:val="006D45B9"/>
    <w:pPr>
      <w:keepNext/>
      <w:jc w:val="center"/>
      <w:outlineLvl w:val="1"/>
    </w:pPr>
    <w:rPr>
      <w:b/>
      <w:bCs/>
    </w:rPr>
  </w:style>
  <w:style w:type="paragraph" w:styleId="Overskrift3">
    <w:name w:val="heading 3"/>
    <w:basedOn w:val="Normal"/>
    <w:next w:val="Normal"/>
    <w:qFormat/>
    <w:rsid w:val="006D45B9"/>
    <w:pPr>
      <w:keepNext/>
      <w:outlineLvl w:val="2"/>
    </w:pPr>
    <w:rPr>
      <w:b/>
      <w:bCs/>
      <w:color w:val="FF0000"/>
      <w:sz w:val="18"/>
      <w:szCs w:val="20"/>
    </w:rPr>
  </w:style>
  <w:style w:type="paragraph" w:styleId="Overskrift4">
    <w:name w:val="heading 4"/>
    <w:basedOn w:val="Normal"/>
    <w:next w:val="Normal"/>
    <w:qFormat/>
    <w:rsid w:val="006D45B9"/>
    <w:pPr>
      <w:keepNext/>
      <w:jc w:val="center"/>
      <w:outlineLvl w:val="3"/>
    </w:pPr>
    <w:rPr>
      <w:b/>
      <w:bCs/>
      <w:color w:val="000080"/>
      <w:sz w:val="18"/>
      <w:szCs w:val="20"/>
    </w:rPr>
  </w:style>
  <w:style w:type="paragraph" w:styleId="Overskrift5">
    <w:name w:val="heading 5"/>
    <w:basedOn w:val="Normal"/>
    <w:next w:val="Normal"/>
    <w:qFormat/>
    <w:rsid w:val="006D45B9"/>
    <w:pPr>
      <w:keepNext/>
      <w:jc w:val="center"/>
      <w:outlineLvl w:val="4"/>
    </w:pPr>
    <w:rPr>
      <w:b/>
      <w:bCs/>
      <w:color w:val="000080"/>
      <w:sz w:val="44"/>
      <w:szCs w:val="20"/>
    </w:rPr>
  </w:style>
  <w:style w:type="paragraph" w:styleId="Overskrift6">
    <w:name w:val="heading 6"/>
    <w:basedOn w:val="Normal"/>
    <w:next w:val="Normal"/>
    <w:qFormat/>
    <w:rsid w:val="006D45B9"/>
    <w:pPr>
      <w:keepNext/>
      <w:outlineLvl w:val="5"/>
    </w:pPr>
    <w:rPr>
      <w:b/>
      <w:bCs/>
      <w:sz w:val="18"/>
      <w:szCs w:val="20"/>
      <w:lang w:val="en-GB"/>
    </w:rPr>
  </w:style>
  <w:style w:type="paragraph" w:styleId="Overskrift7">
    <w:name w:val="heading 7"/>
    <w:basedOn w:val="Normal"/>
    <w:next w:val="Normal"/>
    <w:qFormat/>
    <w:rsid w:val="006D45B9"/>
    <w:pPr>
      <w:keepNext/>
      <w:jc w:val="center"/>
      <w:outlineLvl w:val="6"/>
    </w:pPr>
    <w:rPr>
      <w:b/>
      <w:bCs/>
      <w:color w:val="000080"/>
      <w:sz w:val="20"/>
      <w:szCs w:val="20"/>
    </w:rPr>
  </w:style>
  <w:style w:type="paragraph" w:styleId="Overskrift8">
    <w:name w:val="heading 8"/>
    <w:basedOn w:val="Normal"/>
    <w:next w:val="Normal"/>
    <w:qFormat/>
    <w:rsid w:val="006D45B9"/>
    <w:pPr>
      <w:keepNext/>
      <w:jc w:val="center"/>
      <w:outlineLvl w:val="7"/>
    </w:pPr>
    <w:rPr>
      <w:b/>
      <w:bCs/>
      <w:smallCaps/>
      <w:sz w:val="20"/>
      <w:szCs w:val="20"/>
    </w:rPr>
  </w:style>
  <w:style w:type="paragraph" w:styleId="Overskrift9">
    <w:name w:val="heading 9"/>
    <w:basedOn w:val="Normal"/>
    <w:next w:val="Normal"/>
    <w:qFormat/>
    <w:rsid w:val="006D45B9"/>
    <w:pPr>
      <w:keepNext/>
      <w:jc w:val="center"/>
      <w:outlineLvl w:val="8"/>
    </w:pPr>
    <w:rPr>
      <w:b/>
      <w:bCs/>
      <w:color w:val="80000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C33D6-6E3F-4AF0-B57C-30CDBAA8C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701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DEFENSIVE  &amp;  KONKURERENDE  MELDINGER</vt:lpstr>
    </vt:vector>
  </TitlesOfParts>
  <Company>Stenhøjparken 64, 4140 Borup</Company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DEFENSIVE  &amp;  KONKURERENDE  MELDINGER</dc:title>
  <dc:creator>Torben Erlandsson</dc:creator>
  <cp:lastModifiedBy>Jens Houlberg</cp:lastModifiedBy>
  <cp:revision>2</cp:revision>
  <cp:lastPrinted>2002-08-14T10:58:00Z</cp:lastPrinted>
  <dcterms:created xsi:type="dcterms:W3CDTF">2009-09-28T17:33:00Z</dcterms:created>
  <dcterms:modified xsi:type="dcterms:W3CDTF">2009-09-28T17:33:00Z</dcterms:modified>
</cp:coreProperties>
</file>