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69C" w:rsidRDefault="00CF169C">
      <w:pPr>
        <w:rPr>
          <w:sz w:val="18"/>
          <w:szCs w:val="18"/>
        </w:rPr>
      </w:pPr>
    </w:p>
    <w:p w:rsidR="00CF169C" w:rsidRDefault="00CF169C">
      <w:pPr>
        <w:rPr>
          <w:sz w:val="18"/>
          <w:szCs w:val="18"/>
        </w:rPr>
      </w:pPr>
    </w:p>
    <w:tbl>
      <w:tblPr>
        <w:tblStyle w:val="a"/>
        <w:tblW w:w="159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CF169C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</w:tcPr>
          <w:p w:rsidR="00CF169C" w:rsidRDefault="001175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</w:tcPr>
          <w:p w:rsidR="00CF169C" w:rsidRDefault="00117599">
            <w:pPr>
              <w:pStyle w:val="Rubrik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CF169C" w:rsidRDefault="00117599">
            <w:pPr>
              <w:pStyle w:val="Rubrik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B F CONVENTION CARD</w:t>
            </w:r>
          </w:p>
        </w:tc>
      </w:tr>
      <w:tr w:rsidR="00CF169C">
        <w:trPr>
          <w:trHeight w:val="40"/>
        </w:trPr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OVERCALLS (Style: Responses: 1 / </w:t>
            </w:r>
            <w:proofErr w:type="gramStart"/>
            <w:r>
              <w:rPr>
                <w:b/>
                <w:sz w:val="18"/>
                <w:szCs w:val="18"/>
              </w:rPr>
              <w:t>2  Level</w:t>
            </w:r>
            <w:proofErr w:type="gramEnd"/>
            <w:r>
              <w:rPr>
                <w:b/>
                <w:sz w:val="18"/>
                <w:szCs w:val="18"/>
              </w:rPr>
              <w:t>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2127250</wp:posOffset>
                  </wp:positionH>
                  <wp:positionV relativeFrom="paragraph">
                    <wp:posOffset>21590</wp:posOffset>
                  </wp:positionV>
                  <wp:extent cx="897255" cy="563880"/>
                  <wp:effectExtent l="0" t="0" r="0" b="0"/>
                  <wp:wrapNone/>
                  <wp:docPr id="1" name="image1.jpg" descr="C:\Users\Martin\Desktop\Svenska flagga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Martin\Desktop\Svenska flaggan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563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169C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level aggressive      New suit forcing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CATEGORY: </w:t>
            </w:r>
            <w:r>
              <w:rPr>
                <w:rFonts w:ascii="Arial" w:eastAsia="Arial" w:hAnsi="Arial" w:cs="Arial"/>
                <w:b/>
                <w:color w:val="00B050"/>
                <w:sz w:val="26"/>
                <w:szCs w:val="26"/>
              </w:rPr>
              <w:t>GREEN</w:t>
            </w:r>
          </w:p>
        </w:tc>
      </w:tr>
      <w:tr w:rsidR="00CF169C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level sound             New suit forcing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1-3-5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1-3-5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NCBO:  SWEDEN</w:t>
            </w:r>
          </w:p>
        </w:tc>
      </w:tr>
      <w:tr w:rsidR="00CF169C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1-3-5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1-3-5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PLAYERS:   </w:t>
            </w:r>
          </w:p>
          <w:p w:rsidR="00CF169C" w:rsidRDefault="0011759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Andreas Abragi - Ivar Lichtenstein</w:t>
            </w:r>
          </w:p>
        </w:tc>
      </w:tr>
      <w:tr w:rsidR="00CF169C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Responses: </w:t>
            </w:r>
            <w:proofErr w:type="spellStart"/>
            <w:r>
              <w:rPr>
                <w:sz w:val="18"/>
                <w:szCs w:val="18"/>
              </w:rPr>
              <w:t>Opps</w:t>
            </w:r>
            <w:proofErr w:type="spellEnd"/>
            <w:r>
              <w:rPr>
                <w:sz w:val="18"/>
                <w:szCs w:val="18"/>
              </w:rPr>
              <w:t xml:space="preserve"> suit(s) is a good support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EVENT: U16 All</w:t>
            </w:r>
          </w:p>
        </w:tc>
      </w:tr>
      <w:tr w:rsidR="00CF169C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1NT OVERCALL (2</w:t>
            </w:r>
            <w:r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>/4</w:t>
            </w:r>
            <w:r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pStyle w:val="Rubrik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:rsidR="00CF169C" w:rsidRDefault="00117599">
            <w:pPr>
              <w:pStyle w:val="Rubrik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SUMMARY</w:t>
            </w:r>
          </w:p>
        </w:tc>
      </w:tr>
      <w:tr w:rsidR="00CF169C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</w:t>
            </w:r>
            <w:proofErr w:type="gramStart"/>
            <w:r>
              <w:rPr>
                <w:sz w:val="18"/>
                <w:szCs w:val="18"/>
              </w:rPr>
              <w:t>17  System</w:t>
            </w:r>
            <w:proofErr w:type="gramEnd"/>
            <w:r>
              <w:rPr>
                <w:sz w:val="18"/>
                <w:szCs w:val="18"/>
              </w:rPr>
              <w:t xml:space="preserve"> is on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F169C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:rsidR="00CF169C" w:rsidRDefault="00117599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AKx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 xml:space="preserve">+), </w:t>
            </w:r>
            <w:proofErr w:type="spellStart"/>
            <w:r>
              <w:rPr>
                <w:sz w:val="18"/>
                <w:szCs w:val="18"/>
              </w:rPr>
              <w:t>Ax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APPROACH AND STYLE</w:t>
            </w:r>
          </w:p>
        </w:tc>
      </w:tr>
      <w:tr w:rsidR="00CF169C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:rsidR="00CF169C" w:rsidRDefault="0011759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KQ(</w:t>
            </w:r>
            <w:proofErr w:type="gramEnd"/>
            <w:r>
              <w:rPr>
                <w:sz w:val="18"/>
                <w:szCs w:val="18"/>
              </w:rPr>
              <w:t>+), AK</w:t>
            </w:r>
          </w:p>
        </w:tc>
        <w:tc>
          <w:tcPr>
            <w:tcW w:w="2191" w:type="dxa"/>
            <w:gridSpan w:val="2"/>
            <w:tcBorders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KQ(</w:t>
            </w:r>
            <w:proofErr w:type="gramEnd"/>
            <w:r>
              <w:rPr>
                <w:sz w:val="18"/>
                <w:szCs w:val="18"/>
              </w:rPr>
              <w:t>+), AK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:rsidR="00CF169C" w:rsidRDefault="0011759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QJ(</w:t>
            </w:r>
            <w:proofErr w:type="gramEnd"/>
            <w:r>
              <w:rPr>
                <w:sz w:val="18"/>
                <w:szCs w:val="18"/>
              </w:rPr>
              <w:t>+)</w:t>
            </w:r>
          </w:p>
        </w:tc>
        <w:tc>
          <w:tcPr>
            <w:tcW w:w="2191" w:type="dxa"/>
            <w:gridSpan w:val="2"/>
            <w:tcBorders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QJ(</w:t>
            </w:r>
            <w:proofErr w:type="gramEnd"/>
            <w:r>
              <w:rPr>
                <w:sz w:val="18"/>
                <w:szCs w:val="18"/>
              </w:rPr>
              <w:t>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Natural 2/1 GF, 5533 opening style</w:t>
            </w:r>
          </w:p>
        </w:tc>
      </w:tr>
      <w:tr w:rsidR="00CF169C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:rsidR="00CF169C" w:rsidRDefault="0011759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JT(</w:t>
            </w:r>
            <w:proofErr w:type="gramEnd"/>
            <w:r>
              <w:rPr>
                <w:sz w:val="18"/>
                <w:szCs w:val="18"/>
              </w:rPr>
              <w:t>+)</w:t>
            </w:r>
          </w:p>
        </w:tc>
        <w:tc>
          <w:tcPr>
            <w:tcW w:w="2191" w:type="dxa"/>
            <w:gridSpan w:val="2"/>
            <w:tcBorders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JT(</w:t>
            </w:r>
            <w:proofErr w:type="gramEnd"/>
            <w:r>
              <w:rPr>
                <w:sz w:val="18"/>
                <w:szCs w:val="18"/>
              </w:rPr>
              <w:t>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:rsidR="00CF169C" w:rsidRDefault="00117599">
            <w:pPr>
              <w:rPr>
                <w:sz w:val="18"/>
                <w:szCs w:val="18"/>
              </w:rPr>
            </w:pPr>
            <w:r>
              <w:t xml:space="preserve">Tx, </w:t>
            </w:r>
            <w:proofErr w:type="gramStart"/>
            <w:r>
              <w:t>HJT(</w:t>
            </w:r>
            <w:proofErr w:type="gramEnd"/>
            <w:r>
              <w:t>+) (T98)</w:t>
            </w:r>
          </w:p>
        </w:tc>
        <w:tc>
          <w:tcPr>
            <w:tcW w:w="2191" w:type="dxa"/>
            <w:gridSpan w:val="2"/>
            <w:tcBorders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t xml:space="preserve">Tx, </w:t>
            </w:r>
            <w:proofErr w:type="gramStart"/>
            <w:r>
              <w:t>HJT(</w:t>
            </w:r>
            <w:proofErr w:type="gramEnd"/>
            <w:r>
              <w:t>+) (T98)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9x</w:t>
            </w:r>
          </w:p>
        </w:tc>
        <w:tc>
          <w:tcPr>
            <w:tcW w:w="2191" w:type="dxa"/>
            <w:gridSpan w:val="2"/>
            <w:tcBorders>
              <w:right w:val="single" w:sz="12" w:space="0" w:color="000000"/>
            </w:tcBorders>
          </w:tcPr>
          <w:p w:rsidR="00CF169C" w:rsidRDefault="00117599">
            <w:r>
              <w:t>HT9(+)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b/>
                <w:u w:val="single"/>
              </w:rPr>
              <w:t>x</w:t>
            </w:r>
            <w:r>
              <w:t xml:space="preserve">x, </w:t>
            </w:r>
            <w:proofErr w:type="spellStart"/>
            <w:r>
              <w:t>xx</w:t>
            </w:r>
            <w:r>
              <w:rPr>
                <w:b/>
                <w:u w:val="single"/>
              </w:rPr>
              <w:t>x</w:t>
            </w:r>
            <w:r>
              <w:t>x</w:t>
            </w:r>
            <w:proofErr w:type="spellEnd"/>
            <w:r>
              <w:t xml:space="preserve">, </w:t>
            </w:r>
            <w:proofErr w:type="spellStart"/>
            <w:r>
              <w:t>xx</w:t>
            </w:r>
            <w:r>
              <w:rPr>
                <w:b/>
                <w:u w:val="single"/>
              </w:rPr>
              <w:t>x</w:t>
            </w:r>
            <w:r>
              <w:t>xxx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b/>
                <w:u w:val="single"/>
              </w:rPr>
              <w:t>x</w:t>
            </w:r>
            <w:r>
              <w:t xml:space="preserve">x, </w:t>
            </w:r>
            <w:proofErr w:type="spellStart"/>
            <w:r>
              <w:t>xx</w:t>
            </w:r>
            <w:r>
              <w:rPr>
                <w:b/>
                <w:u w:val="single"/>
              </w:rPr>
              <w:t>x</w:t>
            </w:r>
            <w:r>
              <w:t>x</w:t>
            </w:r>
            <w:proofErr w:type="spellEnd"/>
            <w:r>
              <w:t xml:space="preserve">, </w:t>
            </w:r>
            <w:proofErr w:type="spellStart"/>
            <w:r>
              <w:t>xx</w:t>
            </w:r>
            <w:r>
              <w:rPr>
                <w:b/>
                <w:u w:val="single"/>
              </w:rPr>
              <w:t>x</w:t>
            </w:r>
            <w:r>
              <w:t>xxx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  <w:bottom w:val="nil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>
              <w:rPr>
                <w:b/>
                <w:sz w:val="18"/>
                <w:szCs w:val="18"/>
                <w:u w:val="single"/>
              </w:rPr>
              <w:t>x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Hx</w:t>
            </w:r>
            <w:r>
              <w:rPr>
                <w:b/>
                <w:sz w:val="18"/>
                <w:szCs w:val="18"/>
                <w:u w:val="single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xxxx</w:t>
            </w:r>
            <w:r>
              <w:rPr>
                <w:b/>
                <w:sz w:val="18"/>
                <w:szCs w:val="18"/>
                <w:u w:val="single"/>
              </w:rPr>
              <w:t>x</w:t>
            </w:r>
            <w:proofErr w:type="spellEnd"/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Reopen: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pStyle w:val="Rubrik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CF169C" w:rsidRDefault="00117599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pStyle w:val="Rubrik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BIDS THAT MAY REQUIRE DEFENSE</w:t>
            </w:r>
          </w:p>
        </w:tc>
      </w:tr>
      <w:tr w:rsidR="00025B18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25B18" w:rsidRPr="00AE78B5" w:rsidRDefault="00025B18" w:rsidP="00025B18">
            <w:pPr>
              <w:rPr>
                <w:sz w:val="18"/>
                <w:szCs w:val="18"/>
              </w:rPr>
            </w:pPr>
            <w:bookmarkStart w:id="0" w:name="_Hlk6506275"/>
            <w:bookmarkStart w:id="1" w:name="_GoBack"/>
            <w:proofErr w:type="gramStart"/>
            <w:r>
              <w:rPr>
                <w:sz w:val="18"/>
                <w:szCs w:val="18"/>
              </w:rPr>
              <w:t>Direct  Cue</w:t>
            </w:r>
            <w:proofErr w:type="gramEnd"/>
            <w:r>
              <w:rPr>
                <w:sz w:val="18"/>
                <w:szCs w:val="18"/>
              </w:rPr>
              <w:t xml:space="preserve"> = Highest and one other</w:t>
            </w:r>
            <w:bookmarkEnd w:id="0"/>
            <w:bookmarkEnd w:id="1"/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:rsidR="00025B18" w:rsidRDefault="00025B18" w:rsidP="00025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= enc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Low-high = even</w:t>
            </w:r>
          </w:p>
        </w:tc>
        <w:tc>
          <w:tcPr>
            <w:tcW w:w="1625" w:type="dxa"/>
            <w:tcBorders>
              <w:top w:val="nil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= enc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:rsidR="00025B18" w:rsidRDefault="00025B18" w:rsidP="00025B18">
            <w:pP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Suit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Low-high = even</w:t>
            </w:r>
          </w:p>
        </w:tc>
        <w:tc>
          <w:tcPr>
            <w:tcW w:w="1701" w:type="dxa"/>
            <w:gridSpan w:val="2"/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Low-high = even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:rsidR="00025B18" w:rsidRDefault="00025B18" w:rsidP="00025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</w:p>
        </w:tc>
        <w:tc>
          <w:tcPr>
            <w:tcW w:w="1701" w:type="dxa"/>
            <w:gridSpan w:val="2"/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:rsidR="00025B18" w:rsidRDefault="00025B18" w:rsidP="00025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= enc</w:t>
            </w:r>
          </w:p>
        </w:tc>
        <w:tc>
          <w:tcPr>
            <w:tcW w:w="1701" w:type="dxa"/>
            <w:gridSpan w:val="2"/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Low-high = even</w:t>
            </w:r>
          </w:p>
        </w:tc>
        <w:tc>
          <w:tcPr>
            <w:tcW w:w="1625" w:type="dxa"/>
            <w:tcBorders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= enc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Reopening;PH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:rsidR="00025B18" w:rsidRDefault="00025B18" w:rsidP="00025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Low-high = even</w:t>
            </w:r>
          </w:p>
        </w:tc>
        <w:tc>
          <w:tcPr>
            <w:tcW w:w="1701" w:type="dxa"/>
            <w:gridSpan w:val="2"/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Low-high = even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Penalty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  <w:bottom w:val="nil"/>
            </w:tcBorders>
          </w:tcPr>
          <w:p w:rsidR="00025B18" w:rsidRDefault="00025B18" w:rsidP="00025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bookmarkStart w:id="2" w:name="_Hlk6506251"/>
            <w:r>
              <w:rPr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</w:t>
            </w:r>
            <w:proofErr w:type="gramEnd"/>
            <w:r>
              <w:rPr>
                <w:sz w:val="18"/>
                <w:szCs w:val="18"/>
              </w:rPr>
              <w:t xml:space="preserve"> Both Majors</w:t>
            </w:r>
            <w:bookmarkEnd w:id="2"/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Signals (including Trumps): UDCA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Jump overcalls = Natural </w:t>
            </w: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25B18" w:rsidRDefault="00025B18" w:rsidP="00025B18">
            <w:pPr>
              <w:pStyle w:val="Rubrik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VS.PREEMPTS</w:t>
            </w:r>
            <w:proofErr w:type="gramEnd"/>
            <w:r>
              <w:rPr>
                <w:b/>
                <w:sz w:val="18"/>
                <w:szCs w:val="18"/>
              </w:rPr>
              <w:t xml:space="preserve">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X=TO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Reopening with a Double does not show extras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pStyle w:val="Rubrik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ARTIFICIAL STRONG OPENINGS- i.e. 1♣ or 2♣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pStyle w:val="Rubrik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FORCING PASS SEQUENCES</w:t>
            </w:r>
          </w:p>
        </w:tc>
      </w:tr>
      <w:tr w:rsidR="00025B18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overcalls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25B18" w:rsidRDefault="00025B18" w:rsidP="00025B18">
            <w:pPr>
              <w:pStyle w:val="Rubrik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bookmarkStart w:id="3" w:name="_gjdgxs" w:colFirst="0" w:colLast="0"/>
            <w:bookmarkEnd w:id="3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pStyle w:val="Rubrik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pStyle w:val="Rubrik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IMPORTANT NOTES</w:t>
            </w:r>
          </w:p>
        </w:tc>
      </w:tr>
      <w:tr w:rsidR="00025B18">
        <w:tc>
          <w:tcPr>
            <w:tcW w:w="50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Rdbl</w:t>
            </w:r>
            <w:proofErr w:type="spellEnd"/>
            <w:r>
              <w:rPr>
                <w:sz w:val="18"/>
                <w:szCs w:val="18"/>
              </w:rPr>
              <w:t xml:space="preserve"> = 10+ HCP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</w:tr>
      <w:tr w:rsidR="00025B18">
        <w:tc>
          <w:tcPr>
            <w:tcW w:w="50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B18" w:rsidRDefault="00025B18" w:rsidP="0002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25B18" w:rsidRDefault="00025B18" w:rsidP="00025B1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PSYCHICS: Rare</w:t>
            </w:r>
          </w:p>
        </w:tc>
      </w:tr>
    </w:tbl>
    <w:p w:rsidR="00CF169C" w:rsidRDefault="00CF169C">
      <w:pPr>
        <w:rPr>
          <w:sz w:val="18"/>
          <w:szCs w:val="18"/>
        </w:rPr>
      </w:pPr>
    </w:p>
    <w:p w:rsidR="00CF169C" w:rsidRDefault="00CF169C">
      <w:pPr>
        <w:rPr>
          <w:sz w:val="18"/>
          <w:szCs w:val="18"/>
        </w:rPr>
      </w:pPr>
    </w:p>
    <w:tbl>
      <w:tblPr>
        <w:tblStyle w:val="a0"/>
        <w:tblW w:w="161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25"/>
        <w:gridCol w:w="842"/>
        <w:gridCol w:w="843"/>
        <w:gridCol w:w="2551"/>
        <w:gridCol w:w="3846"/>
        <w:gridCol w:w="3686"/>
        <w:gridCol w:w="2674"/>
      </w:tblGrid>
      <w:tr w:rsidR="00CF169C">
        <w:trPr>
          <w:trHeight w:val="700"/>
        </w:trPr>
        <w:tc>
          <w:tcPr>
            <w:tcW w:w="9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CF169C" w:rsidRDefault="00117599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OPENING</w:t>
            </w:r>
          </w:p>
        </w:tc>
        <w:tc>
          <w:tcPr>
            <w:tcW w:w="7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F169C" w:rsidRDefault="00117599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TICK IF</w:t>
            </w:r>
          </w:p>
          <w:p w:rsidR="00CF169C" w:rsidRDefault="00117599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42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F169C" w:rsidRDefault="00117599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F169C" w:rsidRDefault="00117599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75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F169C" w:rsidRDefault="00CF169C">
            <w:pPr>
              <w:pStyle w:val="Rubrik3"/>
              <w:rPr>
                <w:sz w:val="18"/>
                <w:szCs w:val="18"/>
              </w:rPr>
            </w:pPr>
          </w:p>
        </w:tc>
      </w:tr>
      <w:tr w:rsidR="00CF169C">
        <w:trPr>
          <w:trHeight w:val="820"/>
        </w:trPr>
        <w:tc>
          <w:tcPr>
            <w:tcW w:w="95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F169C" w:rsidRDefault="00CF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E6E6E6"/>
            <w:vAlign w:val="center"/>
          </w:tcPr>
          <w:p w:rsidR="00CF169C" w:rsidRDefault="001175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8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  <w:vAlign w:val="center"/>
          </w:tcPr>
          <w:p w:rsidR="00CF169C" w:rsidRDefault="001175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  <w:vAlign w:val="center"/>
          </w:tcPr>
          <w:p w:rsidR="00CF169C" w:rsidRDefault="001175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  <w:vAlign w:val="center"/>
          </w:tcPr>
          <w:p w:rsidR="00CF169C" w:rsidRDefault="001175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COMPETITIVE &amp; PASSED HAND BIDDING</w:t>
            </w:r>
          </w:p>
        </w:tc>
      </w:tr>
      <w:tr w:rsidR="00CF169C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</w:t>
            </w:r>
            <w:proofErr w:type="gramEnd"/>
            <w:r>
              <w:rPr>
                <w:sz w:val="18"/>
                <w:szCs w:val="18"/>
              </w:rPr>
              <w:t xml:space="preserve">  5+ </w:t>
            </w: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 xml:space="preserve">, 6-10, 3 </w:t>
            </w: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 5+ </w:t>
            </w: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 xml:space="preserve">♣, </w:t>
            </w:r>
            <w:r>
              <w:rPr>
                <w:sz w:val="18"/>
                <w:szCs w:val="18"/>
              </w:rPr>
              <w:t xml:space="preserve">11-12  </w:t>
            </w: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 after support: Values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9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</w:t>
            </w:r>
            <w:proofErr w:type="gramEnd"/>
            <w:r>
              <w:rPr>
                <w:sz w:val="18"/>
                <w:szCs w:val="18"/>
              </w:rPr>
              <w:t xml:space="preserve"> weak</w:t>
            </w:r>
            <w:r>
              <w:rPr>
                <w:color w:val="000000"/>
                <w:sz w:val="18"/>
                <w:szCs w:val="18"/>
              </w:rPr>
              <w:t xml:space="preserve"> , 2NT = </w:t>
            </w:r>
            <w:r>
              <w:rPr>
                <w:sz w:val="18"/>
                <w:szCs w:val="18"/>
              </w:rPr>
              <w:t xml:space="preserve">GF, 5+ </w:t>
            </w: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♣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1m-2NT: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suit: Shortness, extras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3m = Extras, no shortness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 = Minimum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FF6600"/>
                <w:sz w:val="18"/>
                <w:szCs w:val="18"/>
              </w:rPr>
              <w:t>♦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Arial" w:eastAsia="Arial" w:hAnsi="Arial" w:cs="Arial"/>
                <w:color w:val="FF6600"/>
                <w:sz w:val="18"/>
                <w:szCs w:val="18"/>
              </w:rPr>
              <w:t>♦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</w:t>
            </w:r>
            <w:proofErr w:type="gramEnd"/>
            <w:r>
              <w:rPr>
                <w:sz w:val="18"/>
                <w:szCs w:val="18"/>
              </w:rPr>
              <w:t xml:space="preserve"> 5+ </w:t>
            </w:r>
            <w:r>
              <w:rPr>
                <w:rFonts w:ascii="Arial" w:eastAsia="Arial" w:hAnsi="Arial" w:cs="Arial"/>
                <w:color w:val="FF66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, 6-10, 3 </w:t>
            </w:r>
            <w:r>
              <w:rPr>
                <w:rFonts w:ascii="Arial" w:eastAsia="Arial" w:hAnsi="Arial" w:cs="Arial"/>
                <w:color w:val="FF6600"/>
                <w:sz w:val="18"/>
                <w:szCs w:val="18"/>
              </w:rPr>
              <w:t>♦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  5+</w:t>
            </w:r>
            <w:r>
              <w:rPr>
                <w:rFonts w:ascii="Arial" w:eastAsia="Arial" w:hAnsi="Arial" w:cs="Arial"/>
                <w:color w:val="FF6600"/>
                <w:sz w:val="18"/>
                <w:szCs w:val="18"/>
              </w:rPr>
              <w:t xml:space="preserve">♦, </w:t>
            </w:r>
            <w:r>
              <w:rPr>
                <w:sz w:val="18"/>
                <w:szCs w:val="18"/>
              </w:rPr>
              <w:t>11-12</w:t>
            </w: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as above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9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2M= weak, 2NT = </w:t>
            </w:r>
            <w:r>
              <w:rPr>
                <w:sz w:val="18"/>
                <w:szCs w:val="18"/>
              </w:rPr>
              <w:t>GF, 5+</w:t>
            </w:r>
            <w:r>
              <w:rPr>
                <w:rFonts w:ascii="Arial" w:eastAsia="Arial" w:hAnsi="Arial" w:cs="Arial"/>
                <w:color w:val="FF6600"/>
                <w:sz w:val="18"/>
                <w:szCs w:val="18"/>
              </w:rPr>
              <w:t>♦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9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♥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 HCP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proofErr w:type="gramStart"/>
            <w:r>
              <w:rPr>
                <w:sz w:val="18"/>
                <w:szCs w:val="18"/>
              </w:rPr>
              <w:t>NT  =</w:t>
            </w:r>
            <w:proofErr w:type="gramEnd"/>
            <w:r>
              <w:rPr>
                <w:sz w:val="18"/>
                <w:szCs w:val="18"/>
              </w:rPr>
              <w:t xml:space="preserve"> 5-11, 0-3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♠,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0-2 </w:t>
            </w:r>
            <w:r>
              <w:rPr>
                <w:color w:val="FF0000"/>
                <w:sz w:val="18"/>
                <w:szCs w:val="18"/>
              </w:rPr>
              <w:t>♥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 = 5-10, 3+M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GF, 4+ support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3M = 11-12, 3+M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 after support: Values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1M-2NT: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suit 3 </w:t>
            </w:r>
            <w:proofErr w:type="spellStart"/>
            <w:proofErr w:type="gramStart"/>
            <w:r>
              <w:rPr>
                <w:sz w:val="18"/>
                <w:szCs w:val="18"/>
              </w:rPr>
              <w:t>level:Singleton</w:t>
            </w:r>
            <w:proofErr w:type="spellEnd"/>
            <w:proofErr w:type="gramEnd"/>
            <w:r>
              <w:rPr>
                <w:sz w:val="18"/>
                <w:szCs w:val="18"/>
              </w:rPr>
              <w:t>, extras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 4 level (except 4s</w:t>
            </w:r>
            <w:proofErr w:type="gramStart"/>
            <w:r>
              <w:rPr>
                <w:sz w:val="18"/>
                <w:szCs w:val="18"/>
              </w:rPr>
              <w:t>):Void</w:t>
            </w:r>
            <w:proofErr w:type="gramEnd"/>
            <w:r>
              <w:rPr>
                <w:sz w:val="18"/>
                <w:szCs w:val="18"/>
              </w:rPr>
              <w:t>, extras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3M = Extras, No shortness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3NT (Heart trump) = void in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♠</w:t>
            </w:r>
            <w:r>
              <w:rPr>
                <w:rFonts w:ascii="Arial" w:eastAsia="Arial" w:hAnsi="Arial" w:cs="Arial"/>
                <w:sz w:val="18"/>
                <w:szCs w:val="18"/>
              </w:rPr>
              <w:t>, extras</w:t>
            </w:r>
          </w:p>
        </w:tc>
        <w:tc>
          <w:tcPr>
            <w:tcW w:w="26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rPr>
          <w:gridAfter w:val="1"/>
          <w:wAfter w:w="2674" w:type="dxa"/>
        </w:trPr>
        <w:tc>
          <w:tcPr>
            <w:tcW w:w="9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♠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 HCP</w:t>
            </w:r>
          </w:p>
        </w:tc>
        <w:tc>
          <w:tcPr>
            <w:tcW w:w="38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as above (except 1NT isn’t 0-2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as above</w:t>
            </w:r>
          </w:p>
        </w:tc>
      </w:tr>
      <w:tr w:rsidR="00CF169C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have 5-card Major</w:t>
            </w:r>
          </w:p>
        </w:tc>
        <w:tc>
          <w:tcPr>
            <w:tcW w:w="38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</w:t>
            </w:r>
            <w:proofErr w:type="gramEnd"/>
            <w:r>
              <w:rPr>
                <w:sz w:val="18"/>
                <w:szCs w:val="18"/>
              </w:rPr>
              <w:t xml:space="preserve"> Stayman 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FF6600"/>
                <w:sz w:val="18"/>
                <w:szCs w:val="18"/>
              </w:rPr>
              <w:t>♦</w:t>
            </w:r>
            <w:r>
              <w:rPr>
                <w:color w:val="000000"/>
                <w:sz w:val="18"/>
                <w:szCs w:val="18"/>
              </w:rPr>
              <w:t xml:space="preserve"> /</w:t>
            </w:r>
            <w:proofErr w:type="gram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♥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</w:t>
            </w:r>
            <w:proofErr w:type="gramEnd"/>
            <w:r>
              <w:rPr>
                <w:sz w:val="18"/>
                <w:szCs w:val="18"/>
              </w:rPr>
              <w:t xml:space="preserve"> Transfer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♠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</w:t>
            </w:r>
            <w:proofErr w:type="gramEnd"/>
            <w:r>
              <w:rPr>
                <w:sz w:val="18"/>
                <w:szCs w:val="18"/>
              </w:rPr>
              <w:t xml:space="preserve"> 6+ </w:t>
            </w: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Natural invite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</w:t>
            </w:r>
            <w:proofErr w:type="gramEnd"/>
            <w:r>
              <w:rPr>
                <w:sz w:val="18"/>
                <w:szCs w:val="18"/>
              </w:rPr>
              <w:t xml:space="preserve"> 6+ </w:t>
            </w:r>
            <w:r>
              <w:rPr>
                <w:rFonts w:ascii="Arial" w:eastAsia="Arial" w:hAnsi="Arial" w:cs="Arial"/>
                <w:color w:val="FF6600"/>
                <w:sz w:val="18"/>
                <w:szCs w:val="18"/>
              </w:rPr>
              <w:t>♦</w:t>
            </w:r>
          </w:p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 M </w:t>
            </w:r>
            <w:proofErr w:type="spellStart"/>
            <w:r>
              <w:rPr>
                <w:sz w:val="18"/>
                <w:szCs w:val="18"/>
              </w:rPr>
              <w:t>trfs</w:t>
            </w:r>
            <w:proofErr w:type="spellEnd"/>
            <w:r>
              <w:rPr>
                <w:sz w:val="18"/>
                <w:szCs w:val="18"/>
              </w:rPr>
              <w:t>: New suit is Natural GF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 m </w:t>
            </w:r>
            <w:proofErr w:type="spellStart"/>
            <w:r>
              <w:rPr>
                <w:sz w:val="18"/>
                <w:szCs w:val="18"/>
              </w:rPr>
              <w:t>trsf</w:t>
            </w:r>
            <w:proofErr w:type="spellEnd"/>
            <w:r>
              <w:rPr>
                <w:sz w:val="18"/>
                <w:szCs w:val="18"/>
              </w:rPr>
              <w:t>: New suit is shortness</w:t>
            </w: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22+ or GF hand / 22-24 NT </w:t>
            </w:r>
          </w:p>
        </w:tc>
        <w:tc>
          <w:tcPr>
            <w:tcW w:w="38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Arial" w:eastAsia="Arial" w:hAnsi="Arial" w:cs="Arial"/>
                <w:color w:val="FF6600"/>
                <w:sz w:val="18"/>
                <w:szCs w:val="18"/>
              </w:rPr>
              <w:t>♦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</w:t>
            </w:r>
            <w:proofErr w:type="gramEnd"/>
            <w:r>
              <w:rPr>
                <w:sz w:val="18"/>
                <w:szCs w:val="18"/>
              </w:rPr>
              <w:t xml:space="preserve"> waiting 2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♥ </w:t>
            </w:r>
            <w:r>
              <w:rPr>
                <w:rFonts w:ascii="Arial" w:eastAsia="Arial" w:hAnsi="Arial" w:cs="Arial"/>
                <w:sz w:val="18"/>
                <w:szCs w:val="18"/>
              </w:rPr>
              <w:t>+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nat</w:t>
            </w:r>
            <w:proofErr w:type="spellEnd"/>
            <w:r>
              <w:rPr>
                <w:sz w:val="18"/>
                <w:szCs w:val="18"/>
              </w:rPr>
              <w:t xml:space="preserve"> weak</w:t>
            </w: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FF6600"/>
                <w:sz w:val="18"/>
                <w:szCs w:val="18"/>
              </w:rPr>
              <w:t>♦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 </w:t>
            </w:r>
          </w:p>
        </w:tc>
        <w:tc>
          <w:tcPr>
            <w:tcW w:w="38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asking</w:t>
            </w:r>
          </w:p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♥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</w:t>
            </w:r>
          </w:p>
        </w:tc>
        <w:tc>
          <w:tcPr>
            <w:tcW w:w="38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 = </w:t>
            </w:r>
            <w:proofErr w:type="spellStart"/>
            <w:r>
              <w:rPr>
                <w:sz w:val="18"/>
                <w:szCs w:val="18"/>
              </w:rPr>
              <w:t>Inv</w:t>
            </w:r>
            <w:proofErr w:type="spellEnd"/>
            <w:r>
              <w:rPr>
                <w:sz w:val="18"/>
                <w:szCs w:val="18"/>
              </w:rPr>
              <w:t>+</w:t>
            </w:r>
            <w:proofErr w:type="gramStart"/>
            <w:r>
              <w:rPr>
                <w:sz w:val="18"/>
                <w:szCs w:val="18"/>
              </w:rPr>
              <w:t>,  3M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♠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</w:t>
            </w:r>
          </w:p>
        </w:tc>
        <w:tc>
          <w:tcPr>
            <w:tcW w:w="38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 = </w:t>
            </w:r>
            <w:proofErr w:type="spellStart"/>
            <w:r>
              <w:rPr>
                <w:sz w:val="18"/>
                <w:szCs w:val="18"/>
              </w:rPr>
              <w:t>Inv</w:t>
            </w:r>
            <w:proofErr w:type="spellEnd"/>
            <w:r>
              <w:rPr>
                <w:sz w:val="18"/>
                <w:szCs w:val="18"/>
              </w:rPr>
              <w:t xml:space="preserve">+, 3M </w:t>
            </w: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rPr>
          <w:trHeight w:val="720"/>
        </w:trPr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20-21 Balanced hand</w:t>
            </w:r>
          </w:p>
        </w:tc>
        <w:tc>
          <w:tcPr>
            <w:tcW w:w="38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3♣= Stayman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/</w:t>
            </w:r>
            <w:r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=Transfers </w:t>
            </w:r>
          </w:p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3♠= minors GF</w:t>
            </w: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9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9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3♣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Weak, </w:t>
            </w: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</w:p>
        </w:tc>
        <w:tc>
          <w:tcPr>
            <w:tcW w:w="384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9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3♦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Weak, </w:t>
            </w: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</w:p>
        </w:tc>
        <w:tc>
          <w:tcPr>
            <w:tcW w:w="38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9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3♥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Weak, </w:t>
            </w: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</w:p>
        </w:tc>
        <w:tc>
          <w:tcPr>
            <w:tcW w:w="3846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3♠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Weak, </w:t>
            </w: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</w:p>
        </w:tc>
        <w:tc>
          <w:tcPr>
            <w:tcW w:w="38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 w:rsidTr="00117599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F169C" w:rsidRDefault="0011759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FF6600"/>
                <w:sz w:val="18"/>
                <w:szCs w:val="18"/>
              </w:rPr>
              <w:t>♦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♥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♠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Weak ,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</w:p>
        </w:tc>
        <w:tc>
          <w:tcPr>
            <w:tcW w:w="38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 = Blackwood 0314</w:t>
            </w: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 w:rsidTr="001175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Asking for specific Aces</w:t>
            </w:r>
          </w:p>
        </w:tc>
        <w:tc>
          <w:tcPr>
            <w:tcW w:w="3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= no </w:t>
            </w:r>
            <w:proofErr w:type="gramStart"/>
            <w:r>
              <w:rPr>
                <w:sz w:val="18"/>
                <w:szCs w:val="18"/>
              </w:rPr>
              <w:t>Aces  5</w:t>
            </w:r>
            <w:proofErr w:type="gramEnd"/>
            <w:r>
              <w:rPr>
                <w:sz w:val="18"/>
                <w:szCs w:val="18"/>
              </w:rPr>
              <w:t xml:space="preserve">NT= A of </w:t>
            </w: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6X = that ace +another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  <w:tr w:rsidR="00CF169C" w:rsidTr="001175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C" w:rsidRDefault="0011759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FF66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Weak, </w:t>
            </w: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</w:p>
        </w:tc>
        <w:tc>
          <w:tcPr>
            <w:tcW w:w="3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63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CF169C" w:rsidRDefault="00117599">
            <w:pPr>
              <w:pStyle w:val="Rubrik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LEVEL BIDDING</w:t>
            </w:r>
          </w:p>
        </w:tc>
      </w:tr>
      <w:tr w:rsidR="00CF169C" w:rsidTr="001175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C" w:rsidRDefault="0011759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♥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11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0314, Que-bid</w:t>
            </w:r>
          </w:p>
        </w:tc>
      </w:tr>
      <w:tr w:rsidR="00CF169C" w:rsidTr="001175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9C" w:rsidRDefault="0011759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♠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169C" w:rsidRDefault="00CF169C">
            <w:pPr>
              <w:rPr>
                <w:sz w:val="18"/>
                <w:szCs w:val="18"/>
              </w:rPr>
            </w:pPr>
          </w:p>
        </w:tc>
      </w:tr>
    </w:tbl>
    <w:p w:rsidR="00CF169C" w:rsidRDefault="00CF169C">
      <w:pPr>
        <w:rPr>
          <w:sz w:val="18"/>
          <w:szCs w:val="18"/>
        </w:rPr>
      </w:pPr>
    </w:p>
    <w:sectPr w:rsidR="00CF169C">
      <w:pgSz w:w="16840" w:h="11907"/>
      <w:pgMar w:top="238" w:right="249" w:bottom="244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F439C"/>
    <w:multiLevelType w:val="multilevel"/>
    <w:tmpl w:val="D096BBA4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9C"/>
    <w:rsid w:val="00025B18"/>
    <w:rsid w:val="00117599"/>
    <w:rsid w:val="004062E3"/>
    <w:rsid w:val="00C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E3F2"/>
  <w15:docId w15:val="{70D0D31E-FA8A-45D2-B621-422E6E9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4"/>
      <w:szCs w:val="24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</w:rPr>
  </w:style>
  <w:style w:type="paragraph" w:styleId="Rubrik4">
    <w:name w:val="heading 4"/>
    <w:basedOn w:val="Normal"/>
    <w:next w:val="Normal"/>
    <w:uiPriority w:val="9"/>
    <w:unhideWhenUsed/>
    <w:qFormat/>
    <w:pPr>
      <w:keepNext/>
      <w:ind w:right="459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Kathrine Bertheau</dc:creator>
  <cp:lastModifiedBy>Kathrine Bertheau</cp:lastModifiedBy>
  <cp:revision>4</cp:revision>
  <dcterms:created xsi:type="dcterms:W3CDTF">2019-02-18T08:09:00Z</dcterms:created>
  <dcterms:modified xsi:type="dcterms:W3CDTF">2019-04-18T16:57:00Z</dcterms:modified>
</cp:coreProperties>
</file>